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961633"/>
        <w:docPartObj>
          <w:docPartGallery w:val="Cover Pages"/>
          <w:docPartUnique/>
        </w:docPartObj>
      </w:sdtPr>
      <w:sdtEndPr/>
      <w:sdtContent>
        <w:p w14:paraId="6EE202A5" w14:textId="77777777" w:rsidR="004764CF" w:rsidRDefault="00073712" w:rsidP="004764CF">
          <w:pPr>
            <w:snapToGrid w:val="0"/>
          </w:pPr>
          <w:r>
            <w:rPr>
              <w:noProof/>
              <w:lang w:eastAsia="nl-NL"/>
            </w:rPr>
            <mc:AlternateContent>
              <mc:Choice Requires="wpg">
                <w:drawing>
                  <wp:anchor distT="0" distB="0" distL="114300" distR="114300" simplePos="0" relativeHeight="251660288" behindDoc="0" locked="0" layoutInCell="1" allowOverlap="1" wp14:anchorId="3805280B" wp14:editId="38DE1223">
                    <wp:simplePos x="0" y="0"/>
                    <wp:positionH relativeFrom="column">
                      <wp:posOffset>4629150</wp:posOffset>
                    </wp:positionH>
                    <wp:positionV relativeFrom="paragraph">
                      <wp:posOffset>-4898390</wp:posOffset>
                    </wp:positionV>
                    <wp:extent cx="1819275" cy="771525"/>
                    <wp:effectExtent l="4445"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1"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A91C" w14:textId="77777777" w:rsidR="0055210E" w:rsidRDefault="00073712">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2"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3"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B63C" w14:textId="77777777" w:rsidR="0055210E" w:rsidRDefault="00073712">
                                  <w:pPr>
                                    <w:jc w:val="right"/>
                                    <w:rPr>
                                      <w:rFonts w:ascii="Calibri" w:hAnsi="Calibri"/>
                                      <w:b/>
                                      <w:color w:val="FFFFFF"/>
                                      <w:sz w:val="32"/>
                                      <w:szCs w:val="32"/>
                                    </w:rPr>
                                  </w:pPr>
                                  <w:r>
                                    <w:rPr>
                                      <w:rFonts w:ascii="Calibri" w:hAnsi="Calibri"/>
                                      <w:b/>
                                      <w:color w:val="FFFFFF"/>
                                      <w:sz w:val="32"/>
                                      <w:szCs w:val="32"/>
                                    </w:rPr>
                                    <w:t>Herfst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5280B" id="Group 2" o:spid="_x0000_s1026"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GzYSUTrAwAA+g0AAA4AAAAAAAAAAAAAAAAALgIAAGRycy9l&#10;Mm9Eb2MueG1sUEsBAi0AFAAGAAgAAAAhAJGVWiblAAAADgEAAA8AAAAAAAAAAAAAAAAARQYAAGRy&#10;cy9kb3ducmV2LnhtbFBLBQYAAAAABAAEAPMAAABXBwAAAAA=&#10;">
                    <v:shapetype id="_x0000_t202" coordsize="21600,21600" o:spt="202" path="m,l,21600r21600,l21600,xe">
                      <v:stroke joinstyle="miter"/>
                      <v:path gradientshapeok="t" o:connecttype="rect"/>
                    </v:shapetype>
                    <v:shape 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1BDA91C" w14:textId="77777777" w:rsidR="0055210E" w:rsidRDefault="00073712">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97MIAAADbAAAADwAAAGRycy9kb3ducmV2LnhtbERPTWvCQBC9F/oflil4CbppDqFEVylF&#10;Sy8RqiIeh+w0G5qdjdltEv+9Wyj0No/3OavNZFsxUO8bxwqeFykI4srphmsFp+Nu/gLCB2SNrWNS&#10;cCMPm/XjwwoL7Ub+pOEQahFD2BeowITQFVL6ypBFv3AdceS+XG8xRNjXUvc4xnDbyixNc2mx4dhg&#10;sKM3Q9X34ccq2DeoT9ftNTHl5UxT+V4meVIqNXuaXpcgAk3hX/zn/tBxfga/v8Q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x97MIAAADbAAAADwAAAAAAAAAAAAAA&#10;AAChAgAAZHJzL2Rvd25yZXYueG1sUEsFBgAAAAAEAAQA+QAAAJADAAAAAA==&#10;" strokecolor="white" strokeweight="1.5pt"/>
                    <v:shape id="Text Box 5"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F8AB63C" w14:textId="77777777" w:rsidR="0055210E" w:rsidRDefault="00073712">
                            <w:pPr>
                              <w:jc w:val="right"/>
                              <w:rPr>
                                <w:rFonts w:ascii="Calibri" w:hAnsi="Calibri"/>
                                <w:b/>
                                <w:color w:val="FFFFFF"/>
                                <w:sz w:val="32"/>
                                <w:szCs w:val="32"/>
                              </w:rPr>
                            </w:pPr>
                            <w:r>
                              <w:rPr>
                                <w:rFonts w:ascii="Calibri" w:hAnsi="Calibri"/>
                                <w:b/>
                                <w:color w:val="FFFFFF"/>
                                <w:sz w:val="32"/>
                                <w:szCs w:val="32"/>
                              </w:rPr>
                              <w:t>Herfst</w:t>
                            </w:r>
                          </w:p>
                        </w:txbxContent>
                      </v:textbox>
                    </v:shape>
                  </v:group>
                </w:pict>
              </mc:Fallback>
            </mc:AlternateContent>
          </w:r>
        </w:p>
        <w:sdt>
          <w:sdtPr>
            <w:rPr>
              <w:rFonts w:ascii="Arial" w:hAnsi="Arial" w:cs="Arial"/>
            </w:rPr>
            <w:id w:val="26961698"/>
            <w:docPartObj>
              <w:docPartGallery w:val="Cover Pages"/>
              <w:docPartUnique/>
            </w:docPartObj>
          </w:sdtPr>
          <w:sdtEndPr>
            <w:rPr>
              <w:rFonts w:asciiTheme="minorHAnsi" w:hAnsiTheme="minorHAnsi" w:cstheme="minorBidi"/>
            </w:rPr>
          </w:sdtEndPr>
          <w:sdtContent>
            <w:p w14:paraId="6F8C65C1" w14:textId="77777777" w:rsidR="005F04FF" w:rsidRPr="00A40BEB" w:rsidRDefault="004747C0" w:rsidP="00AC0DAB">
              <w:pPr>
                <w:snapToGrid w:val="0"/>
                <w:jc w:val="center"/>
                <w:rPr>
                  <w:rFonts w:ascii="Arial" w:hAnsi="Arial" w:cs="Arial"/>
                </w:rPr>
              </w:pPr>
            </w:p>
            <w:p w14:paraId="78289A04" w14:textId="77777777" w:rsidR="005F04FF" w:rsidRPr="00A40BEB" w:rsidRDefault="004747C0" w:rsidP="00AC0DAB">
              <w:pPr>
                <w:snapToGrid w:val="0"/>
                <w:jc w:val="center"/>
                <w:rPr>
                  <w:rFonts w:ascii="Arial" w:hAnsi="Arial" w:cs="Arial"/>
                </w:rPr>
              </w:pPr>
            </w:p>
            <w:p w14:paraId="48A983DD" w14:textId="77777777" w:rsidR="005F04FF" w:rsidRPr="00A40BEB" w:rsidRDefault="004747C0" w:rsidP="00AC0DAB">
              <w:pPr>
                <w:snapToGrid w:val="0"/>
                <w:jc w:val="center"/>
                <w:rPr>
                  <w:rFonts w:ascii="Arial" w:hAnsi="Arial" w:cs="Arial"/>
                </w:rPr>
              </w:pPr>
            </w:p>
            <w:p w14:paraId="2A348B3B" w14:textId="77777777" w:rsidR="005F04FF" w:rsidRPr="00A40BEB" w:rsidRDefault="004747C0" w:rsidP="00AC0DAB">
              <w:pPr>
                <w:snapToGrid w:val="0"/>
                <w:jc w:val="center"/>
                <w:rPr>
                  <w:rFonts w:ascii="Arial" w:hAnsi="Arial" w:cs="Arial"/>
                </w:rPr>
              </w:pPr>
            </w:p>
            <w:p w14:paraId="3CCE1706" w14:textId="77777777" w:rsidR="00F87CAC" w:rsidRPr="00A40BEB" w:rsidRDefault="00073712" w:rsidP="00AC0DAB">
              <w:pPr>
                <w:snapToGrid w:val="0"/>
                <w:jc w:val="center"/>
                <w:rPr>
                  <w:rFonts w:ascii="Arial" w:eastAsia="Times New Roman" w:hAnsi="Arial" w:cs="Arial"/>
                  <w:color w:val="0065A6"/>
                  <w:lang w:eastAsia="nl-NL"/>
                </w:rPr>
              </w:pPr>
              <w:r w:rsidRPr="00A40BEB">
                <w:rPr>
                  <w:rFonts w:ascii="Arial" w:hAnsi="Arial" w:cs="Arial"/>
                  <w:noProof/>
                  <w:color w:val="0065A6"/>
                  <w:lang w:eastAsia="nl-NL"/>
                </w:rPr>
                <mc:AlternateContent>
                  <mc:Choice Requires="wpg">
                    <w:drawing>
                      <wp:anchor distT="0" distB="0" distL="114300" distR="114300" simplePos="0" relativeHeight="251662336" behindDoc="0" locked="0" layoutInCell="1" allowOverlap="1" wp14:anchorId="3A6AACAB" wp14:editId="296F01CD">
                        <wp:simplePos x="0" y="0"/>
                        <wp:positionH relativeFrom="column">
                          <wp:posOffset>4629150</wp:posOffset>
                        </wp:positionH>
                        <wp:positionV relativeFrom="paragraph">
                          <wp:posOffset>-4898390</wp:posOffset>
                        </wp:positionV>
                        <wp:extent cx="1819275" cy="771525"/>
                        <wp:effectExtent l="4445" t="1905"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7" name="Text Box 2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6F7B" w14:textId="77777777" w:rsidR="0055210E" w:rsidRDefault="00073712" w:rsidP="004764C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 name="AutoShape 2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9" name="Text Box 2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152A" w14:textId="77777777" w:rsidR="0055210E" w:rsidRDefault="00073712" w:rsidP="004764CF">
                                      <w:pPr>
                                        <w:jc w:val="right"/>
                                        <w:rPr>
                                          <w:rFonts w:ascii="Calibri" w:hAnsi="Calibri"/>
                                          <w:b/>
                                          <w:color w:val="FFFFFF"/>
                                          <w:sz w:val="32"/>
                                          <w:szCs w:val="32"/>
                                        </w:rPr>
                                      </w:pPr>
                                      <w:r>
                                        <w:rPr>
                                          <w:rFonts w:ascii="Calibri" w:hAnsi="Calibri"/>
                                          <w:b/>
                                          <w:color w:val="FFFFFF"/>
                                          <w:sz w:val="32"/>
                                          <w:szCs w:val="32"/>
                                        </w:rPr>
                                        <w:t>Herfst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AACAB" id="Group 23" o:spid="_x0000_s1030" style="position:absolute;left:0;text-align:left;margin-left:364.5pt;margin-top:-385.7pt;width:143.25pt;height:60.75pt;z-index:25166233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R1uSKvMDAAABDgAADgAAAAAAAAAAAAAAAAAu&#10;AgAAZHJzL2Uyb0RvYy54bWxQSwECLQAUAAYACAAAACEAkZVaJuUAAAAOAQAADwAAAAAAAAAAAAAA&#10;AABNBgAAZHJzL2Rvd25yZXYueG1sUEsFBgAAAAAEAAQA8wAAAF8HAAAAAA==&#10;">
                        <v:shape id="Text Box 24"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2236F7B" w14:textId="77777777" w:rsidR="0055210E" w:rsidRDefault="00073712" w:rsidP="004764CF">
                                <w:pPr>
                                  <w:rPr>
                                    <w:color w:val="FFFFFF"/>
                                    <w:sz w:val="92"/>
                                    <w:szCs w:val="92"/>
                                  </w:rPr>
                                </w:pPr>
                                <w:r>
                                  <w:rPr>
                                    <w:color w:val="FFFFFF"/>
                                    <w:sz w:val="92"/>
                                    <w:szCs w:val="92"/>
                                  </w:rPr>
                                  <w:t>08</w:t>
                                </w:r>
                              </w:p>
                            </w:txbxContent>
                          </v:textbox>
                        </v:shape>
                        <v:shape id="AutoShape 25"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H6L8AAADaAAAADwAAAGRycy9kb3ducmV2LnhtbERPTYvCMBC9L/gfwgheiqbrQZZqFBFd&#10;vFRYLeJxaMam2ExqE7X77zcHYY+P971Y9bYRT+p87VjB5yQFQVw6XXOloDjtxl8gfEDW2DgmBb/k&#10;YbUcfCww0+7FP/Q8hkrEEPYZKjAhtJmUvjRk0U9cSxy5q+sshgi7SuoOXzHcNnKapjNpsebYYLCl&#10;jaHydnxYBYcadXHf3hOTX87U5995MktypUbDfj0HEagP/+K3e68VxK3xSrwBcv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6+H6L8AAADaAAAADwAAAAAAAAAAAAAAAACh&#10;AgAAZHJzL2Rvd25yZXYueG1sUEsFBgAAAAAEAAQA+QAAAI0DAAAAAA==&#10;" strokecolor="white" strokeweight="1.5pt"/>
                        <v:shape id="Text Box 26"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F30152A" w14:textId="77777777" w:rsidR="0055210E" w:rsidRDefault="00073712" w:rsidP="004764CF">
                                <w:pPr>
                                  <w:jc w:val="right"/>
                                  <w:rPr>
                                    <w:rFonts w:ascii="Calibri" w:hAnsi="Calibri"/>
                                    <w:b/>
                                    <w:color w:val="FFFFFF"/>
                                    <w:sz w:val="32"/>
                                    <w:szCs w:val="32"/>
                                  </w:rPr>
                                </w:pPr>
                                <w:r>
                                  <w:rPr>
                                    <w:rFonts w:ascii="Calibri" w:hAnsi="Calibri"/>
                                    <w:b/>
                                    <w:color w:val="FFFFFF"/>
                                    <w:sz w:val="32"/>
                                    <w:szCs w:val="32"/>
                                  </w:rPr>
                                  <w:t>Herfst</w:t>
                                </w:r>
                              </w:p>
                            </w:txbxContent>
                          </v:textbox>
                        </v:shape>
                      </v:group>
                    </w:pict>
                  </mc:Fallback>
                </mc:AlternateContent>
              </w:r>
            </w:p>
            <w:p w14:paraId="49560AAF" w14:textId="77777777" w:rsidR="0055210E" w:rsidRPr="00A40BEB" w:rsidRDefault="004747C0" w:rsidP="0055210E">
              <w:pPr>
                <w:rPr>
                  <w:rFonts w:ascii="Arial" w:hAnsi="Arial" w:cs="Arial"/>
                  <w:noProof/>
                </w:rPr>
              </w:pPr>
            </w:p>
            <w:p w14:paraId="483AA4C3" w14:textId="77777777" w:rsidR="00007051" w:rsidRDefault="00073712" w:rsidP="0055210E">
              <w:pPr>
                <w:ind w:left="-1417"/>
                <w:rPr>
                  <w:rFonts w:ascii="Arial" w:hAnsi="Arial" w:cs="Arial"/>
                  <w:noProof/>
                </w:rPr>
              </w:pPr>
              <w:r w:rsidRPr="00A40BEB">
                <w:rPr>
                  <w:rFonts w:ascii="Arial" w:hAnsi="Arial" w:cs="Arial"/>
                  <w:noProof/>
                  <w:lang w:eastAsia="nl-NL"/>
                </w:rPr>
                <mc:AlternateContent>
                  <mc:Choice Requires="wps">
                    <w:drawing>
                      <wp:anchor distT="0" distB="0" distL="114300" distR="114300" simplePos="0" relativeHeight="251663360" behindDoc="0" locked="0" layoutInCell="1" allowOverlap="1" wp14:anchorId="22A4DB9C" wp14:editId="2989A3C0">
                        <wp:simplePos x="0" y="0"/>
                        <wp:positionH relativeFrom="page">
                          <wp:align>left</wp:align>
                        </wp:positionH>
                        <wp:positionV relativeFrom="paragraph">
                          <wp:posOffset>4022724</wp:posOffset>
                        </wp:positionV>
                        <wp:extent cx="7556648" cy="3795823"/>
                        <wp:effectExtent l="0" t="0" r="25400" b="14605"/>
                        <wp:wrapNone/>
                        <wp:docPr id="6" name="Tekstvak 6"/>
                        <wp:cNvGraphicFramePr/>
                        <a:graphic xmlns:a="http://schemas.openxmlformats.org/drawingml/2006/main">
                          <a:graphicData uri="http://schemas.microsoft.com/office/word/2010/wordprocessingShape">
                            <wps:wsp>
                              <wps:cNvSpPr txBox="1"/>
                              <wps:spPr>
                                <a:xfrm>
                                  <a:off x="0" y="0"/>
                                  <a:ext cx="7556648" cy="3795823"/>
                                </a:xfrm>
                                <a:prstGeom prst="rect">
                                  <a:avLst/>
                                </a:prstGeom>
                                <a:solidFill>
                                  <a:srgbClr val="0065A6"/>
                                </a:solidFill>
                                <a:ln w="6350">
                                  <a:solidFill>
                                    <a:srgbClr val="0065A6"/>
                                  </a:solidFill>
                                </a:ln>
                              </wps:spPr>
                              <wps:txbx>
                                <w:txbxContent>
                                  <w:p w14:paraId="3225E357" w14:textId="77777777" w:rsidR="0055210E" w:rsidRDefault="004747C0"/>
                                  <w:p w14:paraId="728F3C52" w14:textId="77777777" w:rsidR="0055210E" w:rsidRDefault="004747C0"/>
                                  <w:p w14:paraId="7C0A0D12" w14:textId="77777777" w:rsidR="004A1444" w:rsidRDefault="004747C0" w:rsidP="005F04FF">
                                    <w:pPr>
                                      <w:jc w:val="center"/>
                                      <w:rPr>
                                        <w:rFonts w:ascii="Arial" w:hAnsi="Arial" w:cs="Arial"/>
                                        <w:b/>
                                        <w:bCs/>
                                        <w:color w:val="FFFFFF" w:themeColor="background1"/>
                                        <w:sz w:val="40"/>
                                        <w:szCs w:val="40"/>
                                      </w:rPr>
                                    </w:pPr>
                                  </w:p>
                                  <w:p w14:paraId="28A47256" w14:textId="77777777" w:rsidR="00515E01" w:rsidRPr="00007051" w:rsidRDefault="00515E01" w:rsidP="00515E01">
                                    <w:pPr>
                                      <w:ind w:right="113"/>
                                      <w:jc w:val="center"/>
                                      <w:rPr>
                                        <w:rFonts w:ascii="Arial" w:hAnsi="Arial" w:cs="Arial"/>
                                        <w:b/>
                                        <w:color w:val="FFFFFF" w:themeColor="background1"/>
                                        <w:sz w:val="38"/>
                                        <w:szCs w:val="38"/>
                                      </w:rPr>
                                    </w:pPr>
                                    <w:r w:rsidRPr="00007051">
                                      <w:rPr>
                                        <w:rFonts w:ascii="Arial" w:hAnsi="Arial" w:cs="Arial"/>
                                        <w:b/>
                                        <w:color w:val="FFFFFF" w:themeColor="background1"/>
                                        <w:sz w:val="38"/>
                                        <w:szCs w:val="38"/>
                                      </w:rPr>
                                      <w:t>Hoe maak je duidelijk wat een verstandelijke beperking</w:t>
                                    </w:r>
                                  </w:p>
                                  <w:p w14:paraId="47C31E64" w14:textId="77777777" w:rsidR="00515E01" w:rsidRPr="00007051" w:rsidRDefault="00515E01" w:rsidP="00515E01">
                                    <w:pPr>
                                      <w:ind w:right="113"/>
                                      <w:jc w:val="center"/>
                                      <w:rPr>
                                        <w:rFonts w:ascii="Arial" w:hAnsi="Arial" w:cs="Arial"/>
                                        <w:b/>
                                        <w:color w:val="FFFFFF" w:themeColor="background1"/>
                                        <w:sz w:val="38"/>
                                        <w:szCs w:val="38"/>
                                      </w:rPr>
                                    </w:pPr>
                                    <w:r w:rsidRPr="00007051">
                                      <w:rPr>
                                        <w:rFonts w:ascii="Arial" w:hAnsi="Arial" w:cs="Arial"/>
                                        <w:b/>
                                        <w:color w:val="FFFFFF" w:themeColor="background1"/>
                                        <w:sz w:val="38"/>
                                        <w:szCs w:val="38"/>
                                      </w:rPr>
                                      <w:t>betekent in het dagelijks leven van cliënten en hun naasten?</w:t>
                                    </w:r>
                                  </w:p>
                                  <w:p w14:paraId="2371B14E" w14:textId="77777777" w:rsidR="00862025" w:rsidRPr="0055210E" w:rsidRDefault="00862025" w:rsidP="005F04FF">
                                    <w:pPr>
                                      <w:jc w:val="center"/>
                                      <w:rPr>
                                        <w:rFonts w:ascii="Arial" w:hAnsi="Arial" w:cs="Arial"/>
                                        <w:b/>
                                        <w:bCs/>
                                        <w:color w:val="FFFFFF" w:themeColor="background1"/>
                                        <w:sz w:val="40"/>
                                        <w:szCs w:val="40"/>
                                      </w:rPr>
                                    </w:pPr>
                                  </w:p>
                                  <w:p w14:paraId="5BABC20B" w14:textId="758534FA" w:rsidR="0055210E" w:rsidRPr="0055210E" w:rsidRDefault="00E116FD" w:rsidP="005F04FF">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28 oktober</w:t>
                                    </w:r>
                                    <w:r w:rsidR="00073712">
                                      <w:rPr>
                                        <w:rFonts w:ascii="Arial" w:hAnsi="Arial" w:cs="Arial"/>
                                        <w:b/>
                                        <w:bCs/>
                                        <w:color w:val="FFFFFF" w:themeColor="background1"/>
                                        <w:sz w:val="28"/>
                                        <w:szCs w:val="28"/>
                                      </w:rPr>
                                      <w:t xml:space="preserve"> 2020</w:t>
                                    </w:r>
                                  </w:p>
                                  <w:p w14:paraId="67400F7D" w14:textId="77777777" w:rsidR="0055210E" w:rsidRPr="0055210E" w:rsidRDefault="004747C0" w:rsidP="005F04FF">
                                    <w:pPr>
                                      <w:jc w:val="center"/>
                                      <w:rPr>
                                        <w:rFonts w:ascii="Arial" w:hAnsi="Arial" w:cs="Arial"/>
                                        <w:b/>
                                        <w:bCs/>
                                        <w:color w:val="FFFFFF" w:themeColor="background1"/>
                                        <w:sz w:val="28"/>
                                        <w:szCs w:val="28"/>
                                      </w:rPr>
                                    </w:pPr>
                                  </w:p>
                                  <w:p w14:paraId="1F9F130B" w14:textId="77777777" w:rsidR="0055210E" w:rsidRPr="005F04FF" w:rsidRDefault="00073712" w:rsidP="005F04FF">
                                    <w:pPr>
                                      <w:jc w:val="center"/>
                                      <w:rPr>
                                        <w:rFonts w:ascii="Arial" w:hAnsi="Arial" w:cs="Arial"/>
                                        <w:b/>
                                        <w:bCs/>
                                        <w:color w:val="FFFFFF" w:themeColor="background1"/>
                                        <w:sz w:val="36"/>
                                        <w:szCs w:val="36"/>
                                        <w:lang w:val="de-DE"/>
                                      </w:rPr>
                                    </w:pPr>
                                    <w:r w:rsidRPr="005F04FF">
                                      <w:rPr>
                                        <w:rFonts w:ascii="Arial" w:hAnsi="Arial" w:cs="Arial"/>
                                        <w:b/>
                                        <w:bCs/>
                                        <w:color w:val="FFFFFF" w:themeColor="background1"/>
                                        <w:sz w:val="36"/>
                                        <w:szCs w:val="36"/>
                                        <w:lang w:val="de-DE"/>
                                      </w:rPr>
                                      <w:t>www.fortior.info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4DB9C" id="Tekstvak 6" o:spid="_x0000_s1034" type="#_x0000_t202" style="position:absolute;left:0;text-align:left;margin-left:0;margin-top:316.75pt;width:595pt;height:298.9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" fillcolor="#0065a6" strokecolor="#0065a6" strokeweight=".5pt">
                        <v:textbox>
                          <w:txbxContent>
                            <w:p w14:paraId="3225E357" w14:textId="77777777" w:rsidR="0055210E" w:rsidRDefault="004747C0"/>
                            <w:p w14:paraId="728F3C52" w14:textId="77777777" w:rsidR="0055210E" w:rsidRDefault="004747C0"/>
                            <w:p w14:paraId="7C0A0D12" w14:textId="77777777" w:rsidR="004A1444" w:rsidRDefault="004747C0" w:rsidP="005F04FF">
                              <w:pPr>
                                <w:jc w:val="center"/>
                                <w:rPr>
                                  <w:rFonts w:ascii="Arial" w:hAnsi="Arial" w:cs="Arial"/>
                                  <w:b/>
                                  <w:bCs/>
                                  <w:color w:val="FFFFFF" w:themeColor="background1"/>
                                  <w:sz w:val="40"/>
                                  <w:szCs w:val="40"/>
                                </w:rPr>
                              </w:pPr>
                            </w:p>
                            <w:p w14:paraId="28A47256" w14:textId="77777777" w:rsidR="00515E01" w:rsidRPr="00007051" w:rsidRDefault="00515E01" w:rsidP="00515E01">
                              <w:pPr>
                                <w:ind w:right="113"/>
                                <w:jc w:val="center"/>
                                <w:rPr>
                                  <w:rFonts w:ascii="Arial" w:hAnsi="Arial" w:cs="Arial"/>
                                  <w:b/>
                                  <w:color w:val="FFFFFF" w:themeColor="background1"/>
                                  <w:sz w:val="38"/>
                                  <w:szCs w:val="38"/>
                                </w:rPr>
                              </w:pPr>
                              <w:r w:rsidRPr="00007051">
                                <w:rPr>
                                  <w:rFonts w:ascii="Arial" w:hAnsi="Arial" w:cs="Arial"/>
                                  <w:b/>
                                  <w:color w:val="FFFFFF" w:themeColor="background1"/>
                                  <w:sz w:val="38"/>
                                  <w:szCs w:val="38"/>
                                </w:rPr>
                                <w:t>Hoe maak je duidelijk wat een verstandelijke beperking</w:t>
                              </w:r>
                            </w:p>
                            <w:p w14:paraId="47C31E64" w14:textId="77777777" w:rsidR="00515E01" w:rsidRPr="00007051" w:rsidRDefault="00515E01" w:rsidP="00515E01">
                              <w:pPr>
                                <w:ind w:right="113"/>
                                <w:jc w:val="center"/>
                                <w:rPr>
                                  <w:rFonts w:ascii="Arial" w:hAnsi="Arial" w:cs="Arial"/>
                                  <w:b/>
                                  <w:color w:val="FFFFFF" w:themeColor="background1"/>
                                  <w:sz w:val="38"/>
                                  <w:szCs w:val="38"/>
                                </w:rPr>
                              </w:pPr>
                              <w:r w:rsidRPr="00007051">
                                <w:rPr>
                                  <w:rFonts w:ascii="Arial" w:hAnsi="Arial" w:cs="Arial"/>
                                  <w:b/>
                                  <w:color w:val="FFFFFF" w:themeColor="background1"/>
                                  <w:sz w:val="38"/>
                                  <w:szCs w:val="38"/>
                                </w:rPr>
                                <w:t>betekent in het dagelijks leven van cliënten en hun naasten?</w:t>
                              </w:r>
                            </w:p>
                            <w:p w14:paraId="2371B14E" w14:textId="77777777" w:rsidR="00862025" w:rsidRPr="0055210E" w:rsidRDefault="00862025" w:rsidP="005F04FF">
                              <w:pPr>
                                <w:jc w:val="center"/>
                                <w:rPr>
                                  <w:rFonts w:ascii="Arial" w:hAnsi="Arial" w:cs="Arial"/>
                                  <w:b/>
                                  <w:bCs/>
                                  <w:color w:val="FFFFFF" w:themeColor="background1"/>
                                  <w:sz w:val="40"/>
                                  <w:szCs w:val="40"/>
                                </w:rPr>
                              </w:pPr>
                            </w:p>
                            <w:p w14:paraId="5BABC20B" w14:textId="758534FA" w:rsidR="0055210E" w:rsidRPr="0055210E" w:rsidRDefault="00E116FD" w:rsidP="005F04FF">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28 oktober</w:t>
                              </w:r>
                              <w:r w:rsidR="00073712">
                                <w:rPr>
                                  <w:rFonts w:ascii="Arial" w:hAnsi="Arial" w:cs="Arial"/>
                                  <w:b/>
                                  <w:bCs/>
                                  <w:color w:val="FFFFFF" w:themeColor="background1"/>
                                  <w:sz w:val="28"/>
                                  <w:szCs w:val="28"/>
                                </w:rPr>
                                <w:t xml:space="preserve"> 2020</w:t>
                              </w:r>
                            </w:p>
                            <w:p w14:paraId="67400F7D" w14:textId="77777777" w:rsidR="0055210E" w:rsidRPr="0055210E" w:rsidRDefault="004747C0" w:rsidP="005F04FF">
                              <w:pPr>
                                <w:jc w:val="center"/>
                                <w:rPr>
                                  <w:rFonts w:ascii="Arial" w:hAnsi="Arial" w:cs="Arial"/>
                                  <w:b/>
                                  <w:bCs/>
                                  <w:color w:val="FFFFFF" w:themeColor="background1"/>
                                  <w:sz w:val="28"/>
                                  <w:szCs w:val="28"/>
                                </w:rPr>
                              </w:pPr>
                            </w:p>
                            <w:p w14:paraId="1F9F130B" w14:textId="77777777" w:rsidR="0055210E" w:rsidRPr="005F04FF" w:rsidRDefault="00073712" w:rsidP="005F04FF">
                              <w:pPr>
                                <w:jc w:val="center"/>
                                <w:rPr>
                                  <w:rFonts w:ascii="Arial" w:hAnsi="Arial" w:cs="Arial"/>
                                  <w:b/>
                                  <w:bCs/>
                                  <w:color w:val="FFFFFF" w:themeColor="background1"/>
                                  <w:sz w:val="36"/>
                                  <w:szCs w:val="36"/>
                                  <w:lang w:val="de-DE"/>
                                </w:rPr>
                              </w:pPr>
                              <w:r w:rsidRPr="005F04FF">
                                <w:rPr>
                                  <w:rFonts w:ascii="Arial" w:hAnsi="Arial" w:cs="Arial"/>
                                  <w:b/>
                                  <w:bCs/>
                                  <w:color w:val="FFFFFF" w:themeColor="background1"/>
                                  <w:sz w:val="36"/>
                                  <w:szCs w:val="36"/>
                                  <w:lang w:val="de-DE"/>
                                </w:rPr>
                                <w:t>www.fortior.info</w:t>
                              </w:r>
                            </w:p>
                          </w:txbxContent>
                        </v:textbox>
                        <w10:wrap anchorx="page"/>
                      </v:shape>
                    </w:pict>
                  </mc:Fallback>
                </mc:AlternateContent>
              </w:r>
            </w:p>
            <w:p w14:paraId="04E4BCAF" w14:textId="6F7074B8" w:rsidR="005F04FF" w:rsidRPr="00A40BEB" w:rsidRDefault="00007051" w:rsidP="0055210E">
              <w:pPr>
                <w:ind w:left="-1417"/>
                <w:rPr>
                  <w:rFonts w:ascii="Arial" w:hAnsi="Arial" w:cs="Arial"/>
                </w:rPr>
              </w:pPr>
              <w:r>
                <w:rPr>
                  <w:rFonts w:ascii="Arial" w:hAnsi="Arial" w:cs="Arial"/>
                  <w:noProof/>
                  <w:lang w:eastAsia="nl-NL"/>
                </w:rPr>
                <w:drawing>
                  <wp:inline distT="0" distB="0" distL="0" distR="0" wp14:anchorId="6F5DED60" wp14:editId="78625554">
                    <wp:extent cx="7808200" cy="4010025"/>
                    <wp:effectExtent l="0" t="0" r="254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ederMetKind2.jpg"/>
                            <pic:cNvPicPr/>
                          </pic:nvPicPr>
                          <pic:blipFill>
                            <a:blip r:embed="rId7">
                              <a:extLst>
                                <a:ext uri="{28A0092B-C50C-407E-A947-70E740481C1C}">
                                  <a14:useLocalDpi xmlns:a14="http://schemas.microsoft.com/office/drawing/2010/main" val="0"/>
                                </a:ext>
                              </a:extLst>
                            </a:blip>
                            <a:stretch>
                              <a:fillRect/>
                            </a:stretch>
                          </pic:blipFill>
                          <pic:spPr>
                            <a:xfrm>
                              <a:off x="0" y="0"/>
                              <a:ext cx="7815248" cy="4013645"/>
                            </a:xfrm>
                            <a:prstGeom prst="rect">
                              <a:avLst/>
                            </a:prstGeom>
                          </pic:spPr>
                        </pic:pic>
                      </a:graphicData>
                    </a:graphic>
                  </wp:inline>
                </w:drawing>
              </w:r>
              <w:r w:rsidR="00073712" w:rsidRPr="00A40BEB">
                <w:rPr>
                  <w:rFonts w:ascii="Arial" w:hAnsi="Arial" w:cs="Arial"/>
                </w:rPr>
                <w:br w:type="page"/>
              </w:r>
            </w:p>
            <w:p w14:paraId="562748A2" w14:textId="77777777" w:rsidR="0055210E" w:rsidRPr="00A40BEB" w:rsidRDefault="004747C0" w:rsidP="0055210E">
              <w:pPr>
                <w:ind w:left="-1417"/>
                <w:rPr>
                  <w:rFonts w:ascii="Arial" w:hAnsi="Arial" w:cs="Arial"/>
                </w:rPr>
              </w:pPr>
            </w:p>
            <w:p w14:paraId="3C1A5E7F" w14:textId="5FFE710E" w:rsidR="00515E01" w:rsidRPr="00A40BEB" w:rsidRDefault="00515E01" w:rsidP="00515E01">
              <w:pPr>
                <w:pStyle w:val="Lijstalinea"/>
                <w:numPr>
                  <w:ilvl w:val="0"/>
                  <w:numId w:val="10"/>
                </w:numPr>
                <w:spacing w:after="0" w:line="240" w:lineRule="auto"/>
                <w:rPr>
                  <w:rFonts w:ascii="Arial" w:hAnsi="Arial" w:cs="Arial"/>
                  <w:b/>
                </w:rPr>
              </w:pPr>
              <w:r w:rsidRPr="00A40BEB">
                <w:rPr>
                  <w:rFonts w:ascii="Arial" w:hAnsi="Arial" w:cs="Arial"/>
                  <w:b/>
                </w:rPr>
                <w:t xml:space="preserve">Een studiedag op </w:t>
              </w:r>
              <w:r w:rsidR="00E116FD">
                <w:rPr>
                  <w:rFonts w:ascii="Arial" w:hAnsi="Arial" w:cs="Arial"/>
                  <w:b/>
                </w:rPr>
                <w:t>28 oktober</w:t>
              </w:r>
              <w:r w:rsidRPr="00A40BEB">
                <w:rPr>
                  <w:rFonts w:ascii="Arial" w:hAnsi="Arial" w:cs="Arial"/>
                  <w:b/>
                </w:rPr>
                <w:t xml:space="preserve"> 2020 van </w:t>
              </w:r>
              <w:r w:rsidR="005D496D">
                <w:rPr>
                  <w:rFonts w:ascii="Arial" w:hAnsi="Arial" w:cs="Arial"/>
                  <w:b/>
                </w:rPr>
                <w:t>10:00</w:t>
              </w:r>
              <w:r w:rsidRPr="00A40BEB">
                <w:rPr>
                  <w:rFonts w:ascii="Arial" w:hAnsi="Arial" w:cs="Arial"/>
                  <w:b/>
                </w:rPr>
                <w:t xml:space="preserve"> tot </w:t>
              </w:r>
              <w:r w:rsidR="005D496D">
                <w:rPr>
                  <w:rFonts w:ascii="Arial" w:hAnsi="Arial" w:cs="Arial"/>
                  <w:b/>
                </w:rPr>
                <w:t>17:00</w:t>
              </w:r>
            </w:p>
            <w:p w14:paraId="5AA7FA56" w14:textId="77777777" w:rsidR="00515E01" w:rsidRPr="00A40BEB" w:rsidRDefault="00515E01" w:rsidP="00515E01">
              <w:pPr>
                <w:pStyle w:val="Lijstalinea"/>
                <w:numPr>
                  <w:ilvl w:val="0"/>
                  <w:numId w:val="10"/>
                </w:numPr>
                <w:spacing w:after="0" w:line="240" w:lineRule="auto"/>
                <w:rPr>
                  <w:rFonts w:ascii="Arial" w:hAnsi="Arial" w:cs="Arial"/>
                  <w:b/>
                </w:rPr>
              </w:pPr>
              <w:r w:rsidRPr="00A40BEB">
                <w:rPr>
                  <w:rFonts w:ascii="Arial" w:hAnsi="Arial" w:cs="Arial"/>
                  <w:b/>
                </w:rPr>
                <w:t>Docent: Anna Boom</w:t>
              </w:r>
            </w:p>
            <w:p w14:paraId="793BAB07" w14:textId="281AA825" w:rsidR="00515E01" w:rsidRPr="00A40BEB" w:rsidRDefault="00881946" w:rsidP="00515E01">
              <w:pPr>
                <w:pStyle w:val="Lijstalinea"/>
                <w:numPr>
                  <w:ilvl w:val="0"/>
                  <w:numId w:val="10"/>
                </w:numPr>
                <w:spacing w:after="0" w:line="240" w:lineRule="auto"/>
                <w:rPr>
                  <w:rFonts w:ascii="Arial" w:hAnsi="Arial" w:cs="Arial"/>
                  <w:b/>
                </w:rPr>
              </w:pPr>
              <w:r>
                <w:rPr>
                  <w:rFonts w:ascii="Arial" w:hAnsi="Arial" w:cs="Arial"/>
                  <w:b/>
                </w:rPr>
                <w:t xml:space="preserve">Locatie: </w:t>
              </w:r>
              <w:r w:rsidR="00515E01" w:rsidRPr="00A40BEB">
                <w:rPr>
                  <w:rFonts w:ascii="Arial" w:hAnsi="Arial" w:cs="Arial"/>
                  <w:b/>
                </w:rPr>
                <w:t>Utrecht</w:t>
              </w:r>
            </w:p>
            <w:p w14:paraId="011D1A11" w14:textId="77777777" w:rsidR="00515E01" w:rsidRPr="00A40BEB" w:rsidRDefault="00515E01" w:rsidP="00515E01">
              <w:pPr>
                <w:pStyle w:val="Lijstalinea"/>
                <w:numPr>
                  <w:ilvl w:val="0"/>
                  <w:numId w:val="10"/>
                </w:numPr>
                <w:spacing w:after="0" w:line="240" w:lineRule="auto"/>
                <w:rPr>
                  <w:rFonts w:ascii="Arial" w:hAnsi="Arial" w:cs="Arial"/>
                  <w:b/>
                </w:rPr>
              </w:pPr>
              <w:r w:rsidRPr="00A40BEB">
                <w:rPr>
                  <w:rFonts w:ascii="Arial" w:hAnsi="Arial" w:cs="Arial"/>
                  <w:b/>
                </w:rPr>
                <w:t>Inhoud: Hoe kun je inzichtelijk maken wat een verstandelijke beperking inhoudt en wat hiervan de consequenties zijn in het dagelijks leven van cliënten zelf en hun naasten? Hoe maak je duidelijk wat de beperkingen en mogelijkheden van een persoon zijn? En hoe zorg je ervoor dat de boodschap daadwerkelijk beklijft?</w:t>
              </w:r>
            </w:p>
            <w:p w14:paraId="547DAEA7" w14:textId="0C685685" w:rsidR="00515E01" w:rsidRPr="00A40BEB" w:rsidRDefault="00515E01" w:rsidP="00515E01">
              <w:pPr>
                <w:pStyle w:val="Lijstalinea"/>
                <w:numPr>
                  <w:ilvl w:val="0"/>
                  <w:numId w:val="10"/>
                </w:numPr>
                <w:spacing w:after="0" w:line="240" w:lineRule="auto"/>
                <w:rPr>
                  <w:rFonts w:ascii="Arial" w:hAnsi="Arial" w:cs="Arial"/>
                  <w:b/>
                </w:rPr>
              </w:pPr>
              <w:r w:rsidRPr="00A40BEB">
                <w:rPr>
                  <w:rFonts w:ascii="Arial" w:hAnsi="Arial" w:cs="Arial"/>
                  <w:b/>
                </w:rPr>
                <w:t xml:space="preserve">Accreditatie </w:t>
              </w:r>
              <w:r w:rsidR="00A84774">
                <w:rPr>
                  <w:rFonts w:ascii="Arial" w:hAnsi="Arial" w:cs="Arial"/>
                  <w:b/>
                </w:rPr>
                <w:t>is toegekend door</w:t>
              </w:r>
              <w:r w:rsidRPr="00A40BEB">
                <w:rPr>
                  <w:rFonts w:ascii="Arial" w:hAnsi="Arial" w:cs="Arial"/>
                  <w:b/>
                </w:rPr>
                <w:t xml:space="preserve"> NIP K&amp;J / NVO OG (geldt ook voor SKJ)</w:t>
              </w:r>
              <w:r w:rsidR="00A84774">
                <w:rPr>
                  <w:rFonts w:ascii="Arial" w:hAnsi="Arial" w:cs="Arial"/>
                  <w:b/>
                </w:rPr>
                <w:t xml:space="preserve"> en wordt aangevraagd bij Registerplein.</w:t>
              </w:r>
            </w:p>
            <w:p w14:paraId="74A22A83" w14:textId="77777777" w:rsidR="00515E01" w:rsidRPr="00A40BEB" w:rsidRDefault="00515E01" w:rsidP="00515E01">
              <w:pPr>
                <w:rPr>
                  <w:rFonts w:ascii="Arial" w:hAnsi="Arial" w:cs="Arial"/>
                  <w:b/>
                </w:rPr>
              </w:pPr>
            </w:p>
            <w:p w14:paraId="0C45D3D6" w14:textId="77777777" w:rsidR="00515E01" w:rsidRPr="00A40BEB" w:rsidRDefault="00515E01" w:rsidP="00515E01">
              <w:pPr>
                <w:rPr>
                  <w:rFonts w:ascii="Arial" w:hAnsi="Arial" w:cs="Arial"/>
                  <w:bCs/>
                </w:rPr>
              </w:pPr>
              <w:r w:rsidRPr="00A40BEB">
                <w:rPr>
                  <w:rFonts w:ascii="Arial" w:hAnsi="Arial" w:cs="Arial"/>
                  <w:bCs/>
                </w:rPr>
                <w:t xml:space="preserve">Als de diagnose verstandelijke beperking eenmaal is gesteld, krijgen ouders en andere verwanten uitleg over wat de beperking inhoudt, wat de symptomen zijn en wat de prognose is. De beperking kan in bepaalde gevallen ook aan de cliënt zelf worden uitgelegd. Toch komt het in de praktijk voor dat cliënten met LVB en verwanten van mensen met een verstandelijke beperking niet goed weten wat de gevolgen zijn van deze complexe beperking. De consequenties van deze onwetendheid zijn groot: Door overvraging of </w:t>
              </w:r>
              <w:proofErr w:type="spellStart"/>
              <w:r w:rsidRPr="00A40BEB">
                <w:rPr>
                  <w:rFonts w:ascii="Arial" w:hAnsi="Arial" w:cs="Arial"/>
                  <w:bCs/>
                </w:rPr>
                <w:t>onderstimulatie</w:t>
              </w:r>
              <w:proofErr w:type="spellEnd"/>
              <w:r w:rsidRPr="00A40BEB">
                <w:rPr>
                  <w:rFonts w:ascii="Arial" w:hAnsi="Arial" w:cs="Arial"/>
                  <w:bCs/>
                </w:rPr>
                <w:t xml:space="preserve"> kunnen psychische problemen en fysieke klachten ontstaan. Als verwanten zich thuis niet goed afstemmen op de persoon met een beperking, kan dit spanning en escalaties opleveren.</w:t>
              </w:r>
            </w:p>
            <w:p w14:paraId="6DDC701D" w14:textId="77777777" w:rsidR="00515E01" w:rsidRPr="00A40BEB" w:rsidRDefault="00515E01" w:rsidP="00515E01">
              <w:pPr>
                <w:rPr>
                  <w:rFonts w:ascii="Arial" w:hAnsi="Arial" w:cs="Arial"/>
                  <w:bCs/>
                </w:rPr>
              </w:pPr>
              <w:r w:rsidRPr="00A40BEB">
                <w:rPr>
                  <w:rFonts w:ascii="Arial" w:hAnsi="Arial" w:cs="Arial"/>
                  <w:bCs/>
                </w:rPr>
                <w:t>Zodra helder is wat een verstandelijke beperking betekent, verandert de beperking zelf niet maar wel de betekenisverlening bij de betrokkenen. Als de “mist” van waardeoordelen en onterechte verwachtingen eenmaal is weggetrokken, kunnen de betrokkenen weer perspectief zien. Het is duidelijk geworden wat de persoon wel kan en wat niet, waar hulp bij nodig is of wat nog geleerd kan worden. Dit geeft ouders en andere verwanten houvast voor het dagelijks timen en doseren van hun opvoedgedrag of de manier waarop ze thuis met hun beperkte familielid omgaan. Inzicht in de beperking geeft hen ook meer mogelijkheden om escalaties thuis te voorkomen.</w:t>
              </w:r>
            </w:p>
            <w:p w14:paraId="3CC5EB4B" w14:textId="77777777" w:rsidR="00515E01" w:rsidRPr="00A40BEB" w:rsidRDefault="00515E01" w:rsidP="00515E01">
              <w:pPr>
                <w:rPr>
                  <w:rFonts w:ascii="Arial" w:hAnsi="Arial" w:cs="Arial"/>
                </w:rPr>
              </w:pPr>
              <w:r w:rsidRPr="00A40BEB">
                <w:rPr>
                  <w:rFonts w:ascii="Arial" w:hAnsi="Arial" w:cs="Arial"/>
                </w:rPr>
                <w:t>Hoe zorg je ervoor dat de boodschap over de betekenis van een verstandelijke beperking ook echt overkomt bij cliënten met LVB en/of verwanten van mensen met een verstandelijke beperking? Tijdens deze studiedag geeft docente Anna Boom je handvatten voor een herkenbare communicatie over de verstandelijke beperking. Ze gaat onder andere in op timing, woordkeus, visualisaties en gespreksvoering.</w:t>
              </w:r>
            </w:p>
            <w:p w14:paraId="0FE05F4F" w14:textId="77777777" w:rsidR="00CC0BC7" w:rsidRPr="00A40BEB" w:rsidRDefault="00CC0BC7" w:rsidP="00CC0BC7">
              <w:pPr>
                <w:rPr>
                  <w:rFonts w:ascii="Arial" w:hAnsi="Arial" w:cs="Arial"/>
                  <w:b/>
                  <w:bCs/>
                </w:rPr>
              </w:pPr>
            </w:p>
            <w:p w14:paraId="2DB522FB" w14:textId="77777777" w:rsidR="00CC0BC7" w:rsidRPr="00A40BEB" w:rsidRDefault="00CC0BC7" w:rsidP="00CC0BC7">
              <w:pPr>
                <w:rPr>
                  <w:rFonts w:ascii="Arial" w:hAnsi="Arial" w:cs="Arial"/>
                  <w:b/>
                  <w:bCs/>
                  <w:color w:val="0065A6"/>
                  <w:sz w:val="24"/>
                  <w:szCs w:val="24"/>
                </w:rPr>
              </w:pPr>
              <w:r w:rsidRPr="00A40BEB">
                <w:rPr>
                  <w:rFonts w:ascii="Arial" w:hAnsi="Arial" w:cs="Arial"/>
                  <w:b/>
                  <w:bCs/>
                  <w:color w:val="0065A6"/>
                  <w:sz w:val="24"/>
                  <w:szCs w:val="24"/>
                </w:rPr>
                <w:t>Inhoud van de studiedag</w:t>
              </w:r>
            </w:p>
            <w:p w14:paraId="190BC363" w14:textId="77777777" w:rsidR="00515E01" w:rsidRPr="00A40BEB" w:rsidRDefault="00515E01" w:rsidP="00515E01">
              <w:pPr>
                <w:rPr>
                  <w:rFonts w:ascii="Arial" w:hAnsi="Arial" w:cs="Arial"/>
                </w:rPr>
              </w:pPr>
              <w:r w:rsidRPr="00A40BEB">
                <w:rPr>
                  <w:rFonts w:ascii="Arial" w:hAnsi="Arial" w:cs="Arial"/>
                </w:rPr>
                <w:t xml:space="preserve">Docent Anna Boom gaat tijdens deze studiedag in op de manier waarop je voorlichting en </w:t>
              </w:r>
              <w:proofErr w:type="spellStart"/>
              <w:r w:rsidRPr="00A40BEB">
                <w:rPr>
                  <w:rFonts w:ascii="Arial" w:hAnsi="Arial" w:cs="Arial"/>
                </w:rPr>
                <w:t>psycho</w:t>
              </w:r>
              <w:proofErr w:type="spellEnd"/>
              <w:r w:rsidRPr="00A40BEB">
                <w:rPr>
                  <w:rFonts w:ascii="Arial" w:hAnsi="Arial" w:cs="Arial"/>
                </w:rPr>
                <w:t xml:space="preserve">-educatie kunt geven aan verwanten en cliënten met LVB. </w:t>
              </w:r>
            </w:p>
            <w:p w14:paraId="73537C63" w14:textId="77777777" w:rsidR="00515E01" w:rsidRPr="00A40BEB" w:rsidRDefault="00515E01" w:rsidP="00515E01">
              <w:pPr>
                <w:rPr>
                  <w:rFonts w:ascii="Arial" w:hAnsi="Arial" w:cs="Arial"/>
                  <w:u w:val="single"/>
                </w:rPr>
              </w:pPr>
            </w:p>
            <w:p w14:paraId="64D7D07B" w14:textId="77777777" w:rsidR="00515E01" w:rsidRPr="00A40BEB" w:rsidRDefault="00515E01" w:rsidP="00515E01">
              <w:pPr>
                <w:rPr>
                  <w:rFonts w:ascii="Arial" w:hAnsi="Arial" w:cs="Arial"/>
                  <w:u w:val="single"/>
                </w:rPr>
              </w:pPr>
              <w:r w:rsidRPr="00A40BEB">
                <w:rPr>
                  <w:rFonts w:ascii="Arial" w:hAnsi="Arial" w:cs="Arial"/>
                  <w:u w:val="single"/>
                </w:rPr>
                <w:t>De volgende onderwerpen komen aan bod:</w:t>
              </w:r>
            </w:p>
            <w:p w14:paraId="4665FBE4" w14:textId="77777777" w:rsidR="00515E01" w:rsidRPr="00A40BEB" w:rsidRDefault="00515E01" w:rsidP="00515E01">
              <w:pPr>
                <w:rPr>
                  <w:rFonts w:ascii="Arial" w:hAnsi="Arial" w:cs="Arial"/>
                </w:rPr>
              </w:pPr>
              <w:r w:rsidRPr="00A40BEB">
                <w:rPr>
                  <w:rFonts w:ascii="Arial" w:hAnsi="Arial" w:cs="Arial"/>
                </w:rPr>
                <w:t>1. de impact van een verstandelijke beperking op ouderschap en gezinnen;</w:t>
              </w:r>
            </w:p>
            <w:p w14:paraId="517D214F" w14:textId="77777777" w:rsidR="00515E01" w:rsidRPr="00A40BEB" w:rsidRDefault="00515E01" w:rsidP="00515E01">
              <w:pPr>
                <w:rPr>
                  <w:rFonts w:ascii="Arial" w:hAnsi="Arial" w:cs="Arial"/>
                </w:rPr>
              </w:pPr>
              <w:r w:rsidRPr="00A40BEB">
                <w:rPr>
                  <w:rFonts w:ascii="Arial" w:hAnsi="Arial" w:cs="Arial"/>
                </w:rPr>
                <w:t xml:space="preserve">2. communicatie: woordkeuze en taalgebruik, relevantie, herkenbaarheid, visualisatie; </w:t>
              </w:r>
            </w:p>
            <w:p w14:paraId="4873B87A" w14:textId="77777777" w:rsidR="00515E01" w:rsidRPr="00A40BEB" w:rsidRDefault="00515E01" w:rsidP="00515E01">
              <w:pPr>
                <w:rPr>
                  <w:rFonts w:ascii="Arial" w:hAnsi="Arial" w:cs="Arial"/>
                </w:rPr>
              </w:pPr>
              <w:r w:rsidRPr="00A40BEB">
                <w:rPr>
                  <w:rFonts w:ascii="Arial" w:hAnsi="Arial" w:cs="Arial"/>
                </w:rPr>
                <w:lastRenderedPageBreak/>
                <w:t>3. timing en keuze van gesprekspartners bij diverse niveaus van verstandelijke beperking.</w:t>
              </w:r>
            </w:p>
            <w:p w14:paraId="1A7905ED" w14:textId="77777777" w:rsidR="00515E01" w:rsidRPr="00A40BEB" w:rsidRDefault="00515E01" w:rsidP="00515E01">
              <w:pPr>
                <w:rPr>
                  <w:rFonts w:ascii="Arial" w:hAnsi="Arial" w:cs="Arial"/>
                  <w:b/>
                </w:rPr>
              </w:pPr>
            </w:p>
            <w:p w14:paraId="2FE51443" w14:textId="77777777" w:rsidR="00515E01" w:rsidRPr="00A40BEB" w:rsidRDefault="00515E01" w:rsidP="00515E01">
              <w:pPr>
                <w:rPr>
                  <w:rFonts w:ascii="Arial" w:hAnsi="Arial" w:cs="Arial"/>
                  <w:u w:val="single"/>
                </w:rPr>
              </w:pPr>
              <w:r w:rsidRPr="00A40BEB">
                <w:rPr>
                  <w:rFonts w:ascii="Arial" w:hAnsi="Arial" w:cs="Arial"/>
                  <w:u w:val="single"/>
                </w:rPr>
                <w:t xml:space="preserve">Aan het eind van de studiedag kun je: </w:t>
              </w:r>
            </w:p>
            <w:p w14:paraId="02472CE7" w14:textId="77777777" w:rsidR="00515E01" w:rsidRPr="00A40BEB" w:rsidRDefault="00515E01" w:rsidP="00515E01">
              <w:pPr>
                <w:rPr>
                  <w:rFonts w:ascii="Arial" w:hAnsi="Arial" w:cs="Arial"/>
                </w:rPr>
              </w:pPr>
              <w:r w:rsidRPr="00A40BEB">
                <w:rPr>
                  <w:rFonts w:ascii="Arial" w:hAnsi="Arial" w:cs="Arial"/>
                </w:rPr>
                <w:t>1. herkenbaar en betekenisvol communiceren over een verstandelijke beperking met verwanten en ouders;</w:t>
              </w:r>
            </w:p>
            <w:p w14:paraId="7F92563B" w14:textId="77777777" w:rsidR="00515E01" w:rsidRPr="00A40BEB" w:rsidRDefault="00515E01" w:rsidP="00515E01">
              <w:pPr>
                <w:rPr>
                  <w:rFonts w:ascii="Arial" w:hAnsi="Arial" w:cs="Arial"/>
                </w:rPr>
              </w:pPr>
              <w:r w:rsidRPr="00A40BEB">
                <w:rPr>
                  <w:rFonts w:ascii="Arial" w:hAnsi="Arial" w:cs="Arial"/>
                </w:rPr>
                <w:t>2. herkenbaar en betekenisvol communiceren over LVB met LVB-cliënten en hun naasten;</w:t>
              </w:r>
            </w:p>
            <w:p w14:paraId="2C031E1B" w14:textId="77777777" w:rsidR="00515E01" w:rsidRPr="00A40BEB" w:rsidRDefault="00515E01" w:rsidP="00515E01">
              <w:pPr>
                <w:rPr>
                  <w:rFonts w:ascii="Arial" w:hAnsi="Arial" w:cs="Arial"/>
                </w:rPr>
              </w:pPr>
              <w:r w:rsidRPr="00A40BEB">
                <w:rPr>
                  <w:rFonts w:ascii="Arial" w:hAnsi="Arial" w:cs="Arial"/>
                </w:rPr>
                <w:t>3. interactieve gespreksvoering vanuit meervoudig perspectief;</w:t>
              </w:r>
            </w:p>
            <w:p w14:paraId="0EA6C85B" w14:textId="77777777" w:rsidR="00515E01" w:rsidRDefault="00515E01" w:rsidP="00515E01">
              <w:pPr>
                <w:rPr>
                  <w:rFonts w:ascii="Arial" w:hAnsi="Arial" w:cs="Arial"/>
                </w:rPr>
              </w:pPr>
              <w:r w:rsidRPr="00A40BEB">
                <w:rPr>
                  <w:rFonts w:ascii="Arial" w:hAnsi="Arial" w:cs="Arial"/>
                </w:rPr>
                <w:t>4. visualisatie tijdens het gesprek.</w:t>
              </w:r>
            </w:p>
            <w:p w14:paraId="2F60F6AB" w14:textId="77777777" w:rsidR="00A40BEB" w:rsidRPr="00A40BEB" w:rsidRDefault="00A40BEB" w:rsidP="00515E01">
              <w:pPr>
                <w:rPr>
                  <w:rFonts w:ascii="Arial" w:hAnsi="Arial" w:cs="Arial"/>
                </w:rPr>
              </w:pPr>
            </w:p>
            <w:p w14:paraId="35E3CD06" w14:textId="77777777" w:rsidR="00CC0BC7" w:rsidRPr="00A40BEB" w:rsidRDefault="00CC0BC7" w:rsidP="00CC0BC7">
              <w:pPr>
                <w:rPr>
                  <w:rFonts w:ascii="Arial" w:hAnsi="Arial" w:cs="Arial"/>
                  <w:b/>
                  <w:bCs/>
                  <w:color w:val="0065A6"/>
                  <w:sz w:val="24"/>
                  <w:szCs w:val="24"/>
                </w:rPr>
              </w:pPr>
              <w:r w:rsidRPr="00A40BEB">
                <w:rPr>
                  <w:rFonts w:ascii="Arial" w:hAnsi="Arial" w:cs="Arial"/>
                  <w:b/>
                  <w:bCs/>
                  <w:color w:val="0065A6"/>
                  <w:sz w:val="24"/>
                  <w:szCs w:val="24"/>
                </w:rPr>
                <w:t>Cliëntgroep</w:t>
              </w:r>
            </w:p>
            <w:p w14:paraId="7F3D1CEB" w14:textId="77777777" w:rsidR="00515E01" w:rsidRPr="00A40BEB" w:rsidRDefault="00515E01" w:rsidP="00515E01">
              <w:pPr>
                <w:rPr>
                  <w:rFonts w:ascii="Arial" w:hAnsi="Arial" w:cs="Arial"/>
                </w:rPr>
              </w:pPr>
              <w:r w:rsidRPr="00A40BEB">
                <w:rPr>
                  <w:rFonts w:ascii="Arial" w:hAnsi="Arial" w:cs="Arial"/>
                </w:rPr>
                <w:t xml:space="preserve">De studiedag heeft betrekking op cliënten met alle niveaus van </w:t>
              </w:r>
              <w:r w:rsidRPr="00A40BEB">
                <w:rPr>
                  <w:rFonts w:ascii="Arial" w:hAnsi="Arial" w:cs="Arial"/>
                  <w:strike/>
                </w:rPr>
                <w:t xml:space="preserve">een </w:t>
              </w:r>
              <w:r w:rsidRPr="00A40BEB">
                <w:rPr>
                  <w:rFonts w:ascii="Arial" w:hAnsi="Arial" w:cs="Arial"/>
                </w:rPr>
                <w:t>verstandelijke beperking. De nadruk zal iets meer liggen op cliënten met een lichte verstandelijke beperking.</w:t>
              </w:r>
            </w:p>
            <w:p w14:paraId="668B56FC" w14:textId="77777777" w:rsidR="00CC0BC7" w:rsidRPr="00A40BEB" w:rsidRDefault="00CC0BC7" w:rsidP="00CC0BC7">
              <w:pPr>
                <w:rPr>
                  <w:rFonts w:ascii="Arial" w:hAnsi="Arial" w:cs="Arial"/>
                  <w:b/>
                  <w:bCs/>
                </w:rPr>
              </w:pPr>
            </w:p>
            <w:p w14:paraId="0A94E5E1" w14:textId="77777777" w:rsidR="00CC0BC7" w:rsidRPr="00A40BEB" w:rsidRDefault="00CC0BC7" w:rsidP="00CC0BC7">
              <w:pPr>
                <w:rPr>
                  <w:rFonts w:ascii="Arial" w:hAnsi="Arial" w:cs="Arial"/>
                  <w:b/>
                  <w:bCs/>
                  <w:color w:val="0065A6"/>
                  <w:sz w:val="24"/>
                  <w:szCs w:val="24"/>
                </w:rPr>
              </w:pPr>
              <w:r w:rsidRPr="00A40BEB">
                <w:rPr>
                  <w:rFonts w:ascii="Arial" w:hAnsi="Arial" w:cs="Arial"/>
                  <w:b/>
                  <w:bCs/>
                  <w:color w:val="0065A6"/>
                  <w:sz w:val="24"/>
                  <w:szCs w:val="24"/>
                </w:rPr>
                <w:t>Doelgroep</w:t>
              </w:r>
            </w:p>
            <w:p w14:paraId="0D43A489" w14:textId="77777777" w:rsidR="00515E01" w:rsidRPr="00A40BEB" w:rsidRDefault="00515E01" w:rsidP="00515E01">
              <w:pPr>
                <w:rPr>
                  <w:rFonts w:ascii="Arial" w:hAnsi="Arial" w:cs="Arial"/>
                </w:rPr>
              </w:pPr>
              <w:r w:rsidRPr="00A40BEB">
                <w:rPr>
                  <w:rFonts w:ascii="Arial" w:hAnsi="Arial" w:cs="Arial"/>
                </w:rPr>
                <w:t>De studiedag is op WO / HBO niveau. De volgende beroepsgroepen kunnen deelnemen aan de studiedag:</w:t>
              </w:r>
            </w:p>
            <w:p w14:paraId="770BCD4B" w14:textId="77777777" w:rsidR="00515E01" w:rsidRPr="00A40BEB" w:rsidRDefault="00515E01" w:rsidP="00515E01">
              <w:pPr>
                <w:numPr>
                  <w:ilvl w:val="0"/>
                  <w:numId w:val="11"/>
                </w:numPr>
                <w:spacing w:before="100" w:beforeAutospacing="1" w:after="100" w:afterAutospacing="1" w:line="240" w:lineRule="auto"/>
                <w:ind w:left="714" w:hanging="357"/>
                <w:contextualSpacing/>
                <w:rPr>
                  <w:rFonts w:ascii="Arial" w:eastAsia="Times New Roman" w:hAnsi="Arial" w:cs="Arial"/>
                  <w:lang w:eastAsia="nl-NL"/>
                </w:rPr>
              </w:pPr>
              <w:r w:rsidRPr="00A40BEB">
                <w:rPr>
                  <w:rFonts w:ascii="Arial" w:eastAsia="Times New Roman" w:hAnsi="Arial" w:cs="Arial"/>
                  <w:lang w:eastAsia="nl-NL"/>
                </w:rPr>
                <w:t>psychologen, orthopedagogen, maatschappelijk werkers, systeemtherapeuten en artsen die werken met mensen met een verstandelijke beperking in hun eigen praktijk, in organisaties voor zorg aan mensen met een verstandelijke beperking, GGZ, verslavingszorg en forensische hulpverlening</w:t>
              </w:r>
            </w:p>
            <w:p w14:paraId="1ACFB8EC" w14:textId="77777777" w:rsidR="00515E01" w:rsidRPr="00A40BEB" w:rsidRDefault="00515E01" w:rsidP="00515E01">
              <w:pPr>
                <w:numPr>
                  <w:ilvl w:val="0"/>
                  <w:numId w:val="11"/>
                </w:numPr>
                <w:spacing w:before="100" w:beforeAutospacing="1" w:after="100" w:afterAutospacing="1" w:line="240" w:lineRule="auto"/>
                <w:ind w:left="714" w:hanging="357"/>
                <w:contextualSpacing/>
                <w:rPr>
                  <w:rFonts w:ascii="Arial" w:eastAsia="Times New Roman" w:hAnsi="Arial" w:cs="Arial"/>
                  <w:lang w:eastAsia="nl-NL"/>
                </w:rPr>
              </w:pPr>
              <w:r w:rsidRPr="00A40BEB">
                <w:rPr>
                  <w:rFonts w:ascii="Arial" w:eastAsia="Times New Roman" w:hAnsi="Arial" w:cs="Arial"/>
                  <w:lang w:eastAsia="nl-NL"/>
                </w:rPr>
                <w:t>psychologen, orthopedagogen, maatschappelijk werkers in het speciaal onderwijs.</w:t>
              </w:r>
            </w:p>
            <w:p w14:paraId="2DF6072F" w14:textId="77777777" w:rsidR="00515E01" w:rsidRPr="00A40BEB" w:rsidRDefault="00515E01" w:rsidP="00515E01">
              <w:pPr>
                <w:rPr>
                  <w:rFonts w:ascii="Arial" w:hAnsi="Arial" w:cs="Arial"/>
                  <w:u w:val="single"/>
                </w:rPr>
              </w:pPr>
            </w:p>
            <w:p w14:paraId="527E5A8F" w14:textId="77777777" w:rsidR="00515E01" w:rsidRPr="00A40BEB" w:rsidRDefault="00515E01" w:rsidP="00515E01">
              <w:pPr>
                <w:rPr>
                  <w:rFonts w:ascii="Arial" w:hAnsi="Arial" w:cs="Arial"/>
                  <w:i/>
                </w:rPr>
              </w:pPr>
              <w:r w:rsidRPr="00A40BEB">
                <w:rPr>
                  <w:rFonts w:ascii="Arial" w:hAnsi="Arial" w:cs="Arial"/>
                  <w:i/>
                </w:rPr>
                <w:t>Heb je een ander beroep en wil te toch deelnemen aan de studiedag, neem dan even contact op met FORTIOR voor overleg (inschrijvingen@fortior.info).</w:t>
              </w:r>
            </w:p>
            <w:p w14:paraId="5464FA89" w14:textId="77777777" w:rsidR="00515E01" w:rsidRPr="00A40BEB" w:rsidRDefault="00515E01" w:rsidP="00515E01">
              <w:pPr>
                <w:rPr>
                  <w:rFonts w:ascii="Arial" w:hAnsi="Arial" w:cs="Arial"/>
                  <w:u w:val="single"/>
                </w:rPr>
              </w:pPr>
              <w:r w:rsidRPr="00A40BEB">
                <w:rPr>
                  <w:rFonts w:ascii="Arial" w:hAnsi="Arial" w:cs="Arial"/>
                  <w:u w:val="single"/>
                </w:rPr>
                <w:t>Benodigde voorkennis</w:t>
              </w:r>
            </w:p>
            <w:p w14:paraId="40EC4AC3" w14:textId="77777777" w:rsidR="00515E01" w:rsidRPr="00A40BEB" w:rsidRDefault="00515E01" w:rsidP="00515E01">
              <w:pPr>
                <w:rPr>
                  <w:rFonts w:ascii="Arial" w:hAnsi="Arial" w:cs="Arial"/>
                </w:rPr>
              </w:pPr>
              <w:r w:rsidRPr="00A40BEB">
                <w:rPr>
                  <w:rFonts w:ascii="Arial" w:hAnsi="Arial" w:cs="Arial"/>
                </w:rPr>
                <w:t xml:space="preserve">Bij voorkeur hebben de deelnemers werkervaring in de zorg voor mensen met een verstandelijke beperking. De vereiste vooropleiding van de doelgroep veronderstelt voldoende voorkennis. </w:t>
              </w:r>
            </w:p>
            <w:p w14:paraId="43FCF162" w14:textId="77777777" w:rsidR="00CC0BC7" w:rsidRPr="00A40BEB" w:rsidRDefault="00CC0BC7" w:rsidP="00CC0BC7">
              <w:pPr>
                <w:rPr>
                  <w:rFonts w:ascii="Arial" w:hAnsi="Arial" w:cs="Arial"/>
                </w:rPr>
              </w:pPr>
            </w:p>
            <w:p w14:paraId="59C50E92" w14:textId="77777777" w:rsidR="00CC0BC7" w:rsidRPr="00A40BEB" w:rsidRDefault="00CC0BC7" w:rsidP="00CC0BC7">
              <w:pPr>
                <w:rPr>
                  <w:rFonts w:ascii="Arial" w:hAnsi="Arial" w:cs="Arial"/>
                  <w:b/>
                  <w:bCs/>
                  <w:color w:val="0065A6"/>
                  <w:sz w:val="24"/>
                  <w:szCs w:val="24"/>
                </w:rPr>
              </w:pPr>
              <w:r w:rsidRPr="00A40BEB">
                <w:rPr>
                  <w:rFonts w:ascii="Arial" w:hAnsi="Arial" w:cs="Arial"/>
                  <w:b/>
                  <w:bCs/>
                  <w:color w:val="0065A6"/>
                  <w:sz w:val="24"/>
                  <w:szCs w:val="24"/>
                </w:rPr>
                <w:t>Voorbereiding en studiebelasting</w:t>
              </w:r>
            </w:p>
            <w:p w14:paraId="77CCEC4C" w14:textId="77777777" w:rsidR="00515E01" w:rsidRPr="00A40BEB" w:rsidRDefault="00515E01" w:rsidP="00515E01">
              <w:pPr>
                <w:rPr>
                  <w:rFonts w:ascii="Arial" w:hAnsi="Arial" w:cs="Arial"/>
                </w:rPr>
              </w:pPr>
              <w:r w:rsidRPr="00A40BEB">
                <w:rPr>
                  <w:rFonts w:ascii="Arial" w:hAnsi="Arial" w:cs="Arial"/>
                </w:rPr>
                <w:t xml:space="preserve">De studiedag is te volgen zonder voorbereiding. Indien gewenst kan de aanbevolen literatuur </w:t>
              </w:r>
              <w:r w:rsidR="00A40BEB">
                <w:rPr>
                  <w:rFonts w:ascii="Arial" w:hAnsi="Arial" w:cs="Arial"/>
                </w:rPr>
                <w:t>w</w:t>
              </w:r>
              <w:r w:rsidRPr="00A40BEB">
                <w:rPr>
                  <w:rFonts w:ascii="Arial" w:hAnsi="Arial" w:cs="Arial"/>
                </w:rPr>
                <w:t>orden doorgelezen.</w:t>
              </w:r>
            </w:p>
            <w:p w14:paraId="0B922A15" w14:textId="77777777" w:rsidR="00515E01" w:rsidRPr="00A40BEB" w:rsidRDefault="00515E01" w:rsidP="00515E01">
              <w:pPr>
                <w:rPr>
                  <w:rFonts w:ascii="Arial" w:hAnsi="Arial" w:cs="Arial"/>
                </w:rPr>
              </w:pPr>
              <w:r w:rsidRPr="00A40BEB">
                <w:rPr>
                  <w:rFonts w:ascii="Arial" w:hAnsi="Arial" w:cs="Arial"/>
                </w:rPr>
                <w:t>De studiebelasting bestaat uit het aantal contacturen. In dit ge</w:t>
              </w:r>
              <w:r w:rsidR="00A40BEB">
                <w:rPr>
                  <w:rFonts w:ascii="Arial" w:hAnsi="Arial" w:cs="Arial"/>
                </w:rPr>
                <w:t>val is het aantal contacturen 6.</w:t>
              </w:r>
            </w:p>
            <w:p w14:paraId="01650E85" w14:textId="77777777" w:rsidR="00D018CF" w:rsidRDefault="00D018CF" w:rsidP="00CC0BC7">
              <w:pPr>
                <w:rPr>
                  <w:rFonts w:ascii="Arial" w:hAnsi="Arial" w:cs="Arial"/>
                  <w:b/>
                  <w:bCs/>
                  <w:color w:val="0065A6"/>
                </w:rPr>
              </w:pPr>
            </w:p>
            <w:p w14:paraId="1CEAC236" w14:textId="77777777" w:rsidR="00A40BEB" w:rsidRDefault="00A40BEB" w:rsidP="00CC0BC7">
              <w:pPr>
                <w:rPr>
                  <w:rFonts w:ascii="Arial" w:hAnsi="Arial" w:cs="Arial"/>
                  <w:b/>
                  <w:bCs/>
                  <w:color w:val="0065A6"/>
                </w:rPr>
              </w:pPr>
            </w:p>
            <w:p w14:paraId="75294671" w14:textId="77777777" w:rsidR="00A40BEB" w:rsidRDefault="00A40BEB" w:rsidP="00CC0BC7">
              <w:pPr>
                <w:rPr>
                  <w:rFonts w:ascii="Arial" w:hAnsi="Arial" w:cs="Arial"/>
                  <w:b/>
                  <w:bCs/>
                  <w:color w:val="0065A6"/>
                </w:rPr>
              </w:pPr>
            </w:p>
            <w:p w14:paraId="4B804490" w14:textId="77777777" w:rsidR="00A40BEB" w:rsidRPr="00A40BEB" w:rsidRDefault="00A40BEB" w:rsidP="00CC0BC7">
              <w:pPr>
                <w:rPr>
                  <w:rFonts w:ascii="Arial" w:hAnsi="Arial" w:cs="Arial"/>
                  <w:b/>
                  <w:bCs/>
                  <w:color w:val="0065A6"/>
                </w:rPr>
              </w:pPr>
            </w:p>
            <w:p w14:paraId="12D332F0" w14:textId="77777777" w:rsidR="00CC0BC7" w:rsidRPr="00A40BEB" w:rsidRDefault="00CC0BC7" w:rsidP="00CC0BC7">
              <w:pPr>
                <w:rPr>
                  <w:rFonts w:ascii="Arial" w:hAnsi="Arial" w:cs="Arial"/>
                  <w:b/>
                  <w:bCs/>
                  <w:color w:val="0065A6"/>
                  <w:sz w:val="24"/>
                  <w:szCs w:val="24"/>
                </w:rPr>
              </w:pPr>
              <w:r w:rsidRPr="00A40BEB">
                <w:rPr>
                  <w:rFonts w:ascii="Arial" w:hAnsi="Arial" w:cs="Arial"/>
                  <w:b/>
                  <w:bCs/>
                  <w:color w:val="0065A6"/>
                  <w:sz w:val="24"/>
                  <w:szCs w:val="24"/>
                </w:rPr>
                <w:t>Accreditatie</w:t>
              </w:r>
            </w:p>
            <w:p w14:paraId="194A91F3" w14:textId="77777777" w:rsidR="00260A6E" w:rsidRPr="00B17368" w:rsidRDefault="00260A6E" w:rsidP="00260A6E">
              <w:pPr>
                <w:rPr>
                  <w:rFonts w:ascii="Arial" w:hAnsi="Arial" w:cs="Arial"/>
                </w:rPr>
              </w:pPr>
              <w:r w:rsidRPr="00B17368">
                <w:rPr>
                  <w:rFonts w:ascii="Arial" w:hAnsi="Arial" w:cs="Arial"/>
                </w:rPr>
                <w:t>Accreditatie is toegekend door:</w:t>
              </w:r>
            </w:p>
            <w:p w14:paraId="5CCDE2BB" w14:textId="77777777" w:rsidR="00260A6E" w:rsidRPr="00B17368" w:rsidRDefault="00260A6E" w:rsidP="00260A6E">
              <w:pPr>
                <w:pStyle w:val="Lijstalinea"/>
                <w:numPr>
                  <w:ilvl w:val="0"/>
                  <w:numId w:val="12"/>
                </w:numPr>
                <w:spacing w:after="0" w:line="240" w:lineRule="auto"/>
                <w:rPr>
                  <w:rFonts w:ascii="Arial" w:hAnsi="Arial" w:cs="Arial"/>
                </w:rPr>
              </w:pPr>
              <w:r w:rsidRPr="00B17368">
                <w:rPr>
                  <w:rFonts w:ascii="Arial" w:hAnsi="Arial" w:cs="Arial"/>
                </w:rPr>
                <w:t>Accreditatiebureau NIP K&amp;J / NVO OG;</w:t>
              </w:r>
            </w:p>
            <w:p w14:paraId="617FF666" w14:textId="77777777" w:rsidR="00260A6E" w:rsidRPr="00B17368" w:rsidRDefault="00260A6E" w:rsidP="00260A6E">
              <w:pPr>
                <w:pStyle w:val="Lijstalinea"/>
                <w:numPr>
                  <w:ilvl w:val="0"/>
                  <w:numId w:val="12"/>
                </w:numPr>
                <w:spacing w:after="0" w:line="240" w:lineRule="auto"/>
                <w:rPr>
                  <w:rFonts w:ascii="Arial" w:hAnsi="Arial" w:cs="Arial"/>
                </w:rPr>
              </w:pPr>
              <w:r w:rsidRPr="00B17368">
                <w:rPr>
                  <w:rFonts w:ascii="Arial" w:hAnsi="Arial" w:cs="Arial"/>
                </w:rPr>
                <w:t>De accreditatie die is toegekend door NIP K&amp;J / NVO OG, is ook geldig voor het SKJ.</w:t>
              </w:r>
            </w:p>
            <w:p w14:paraId="051C986D" w14:textId="77777777" w:rsidR="00260A6E" w:rsidRPr="00B17368" w:rsidRDefault="00260A6E" w:rsidP="00260A6E">
              <w:pPr>
                <w:rPr>
                  <w:rFonts w:ascii="Arial" w:hAnsi="Arial" w:cs="Arial"/>
                </w:rPr>
              </w:pPr>
            </w:p>
            <w:p w14:paraId="35103A42" w14:textId="77777777" w:rsidR="00260A6E" w:rsidRPr="00B17368" w:rsidRDefault="00260A6E" w:rsidP="00260A6E">
              <w:pPr>
                <w:rPr>
                  <w:rFonts w:ascii="Arial" w:hAnsi="Arial" w:cs="Arial"/>
                </w:rPr>
              </w:pPr>
              <w:r w:rsidRPr="00B17368">
                <w:rPr>
                  <w:rFonts w:ascii="Arial" w:hAnsi="Arial" w:cs="Arial"/>
                </w:rPr>
                <w:t>Accreditatie is aangevraagd bij:</w:t>
              </w:r>
            </w:p>
            <w:p w14:paraId="4A97B358" w14:textId="77777777" w:rsidR="00260A6E" w:rsidRPr="00B17368" w:rsidRDefault="00260A6E" w:rsidP="00260A6E">
              <w:pPr>
                <w:pStyle w:val="Lijstalinea"/>
                <w:numPr>
                  <w:ilvl w:val="0"/>
                  <w:numId w:val="13"/>
                </w:numPr>
                <w:rPr>
                  <w:rFonts w:ascii="Arial" w:hAnsi="Arial" w:cs="Arial"/>
                </w:rPr>
              </w:pPr>
              <w:r w:rsidRPr="00B17368">
                <w:rPr>
                  <w:rFonts w:ascii="Arial" w:hAnsi="Arial" w:cs="Arial"/>
                </w:rPr>
                <w:t xml:space="preserve">Registerplein voor </w:t>
              </w:r>
              <w:r w:rsidRPr="00B17368">
                <w:rPr>
                  <w:rFonts w:ascii="Arial" w:eastAsia="Times New Roman" w:hAnsi="Arial" w:cs="Arial"/>
                  <w:color w:val="333333"/>
                  <w:lang w:eastAsia="nl-NL"/>
                </w:rPr>
                <w:t xml:space="preserve">cliëntondersteuners, gezinshuisouders, GGZ agogen,  maatschappelijk werk, psychodiagnostisch werkenden en sociaal agogen. </w:t>
              </w:r>
            </w:p>
            <w:p w14:paraId="38C807BE" w14:textId="77777777" w:rsidR="00260A6E" w:rsidRPr="00B17368" w:rsidRDefault="00260A6E" w:rsidP="00260A6E">
              <w:pPr>
                <w:rPr>
                  <w:rFonts w:ascii="Arial" w:hAnsi="Arial" w:cs="Arial"/>
                </w:rPr>
              </w:pPr>
              <w:r w:rsidRPr="00B17368">
                <w:rPr>
                  <w:rFonts w:ascii="Arial" w:hAnsi="Arial" w:cs="Arial"/>
                </w:rPr>
                <w:t>Accreditatie voor andere beroepsgroepen kan in overleg worden aangevraagd.</w:t>
              </w:r>
            </w:p>
            <w:p w14:paraId="4EE3C227" w14:textId="77777777" w:rsidR="00A40BEB" w:rsidRPr="00A40BEB" w:rsidRDefault="00A40BEB" w:rsidP="007F6CA7">
              <w:pPr>
                <w:rPr>
                  <w:rFonts w:ascii="Arial" w:hAnsi="Arial" w:cs="Arial"/>
                </w:rPr>
              </w:pPr>
            </w:p>
            <w:p w14:paraId="129C30A8" w14:textId="77777777" w:rsidR="00CC0BC7" w:rsidRPr="00A40BEB" w:rsidRDefault="00CC0BC7" w:rsidP="00CC0BC7">
              <w:pPr>
                <w:rPr>
                  <w:rFonts w:ascii="Arial" w:hAnsi="Arial" w:cs="Arial"/>
                </w:rPr>
              </w:pPr>
              <w:r w:rsidRPr="00A40BEB">
                <w:rPr>
                  <w:rFonts w:ascii="Arial" w:hAnsi="Arial" w:cs="Arial"/>
                  <w:b/>
                  <w:bCs/>
                  <w:color w:val="0065A6"/>
                  <w:sz w:val="24"/>
                  <w:szCs w:val="24"/>
                </w:rPr>
                <w:t>Programma</w:t>
              </w:r>
            </w:p>
            <w:tbl>
              <w:tblPr>
                <w:tblStyle w:val="Tabelraster"/>
                <w:tblW w:w="0" w:type="auto"/>
                <w:tblLook w:val="04A0" w:firstRow="1" w:lastRow="0" w:firstColumn="1" w:lastColumn="0" w:noHBand="0" w:noVBand="1"/>
              </w:tblPr>
              <w:tblGrid>
                <w:gridCol w:w="1924"/>
                <w:gridCol w:w="7138"/>
              </w:tblGrid>
              <w:tr w:rsidR="006F3EA9" w:rsidRPr="006F3EA9" w14:paraId="537C39AA" w14:textId="77777777" w:rsidTr="00E65F0A">
                <w:tc>
                  <w:tcPr>
                    <w:tcW w:w="9212" w:type="dxa"/>
                    <w:gridSpan w:val="2"/>
                  </w:tcPr>
                  <w:p w14:paraId="0D035262" w14:textId="77777777" w:rsidR="006F3EA9" w:rsidRPr="006F3EA9" w:rsidRDefault="006F3EA9" w:rsidP="006F3EA9">
                    <w:pPr>
                      <w:rPr>
                        <w:rFonts w:ascii="Arial" w:eastAsia="Calibri" w:hAnsi="Arial" w:cs="Arial"/>
                        <w:b/>
                        <w:lang w:eastAsia="zh-CN"/>
                      </w:rPr>
                    </w:pPr>
                    <w:r w:rsidRPr="006F3EA9">
                      <w:rPr>
                        <w:rFonts w:ascii="Arial" w:eastAsia="Calibri" w:hAnsi="Arial" w:cs="Arial"/>
                        <w:b/>
                        <w:lang w:eastAsia="zh-CN"/>
                      </w:rPr>
                      <w:t>Ochtend</w:t>
                    </w:r>
                  </w:p>
                </w:tc>
              </w:tr>
              <w:tr w:rsidR="006F3EA9" w:rsidRPr="006F3EA9" w14:paraId="3C625F0E" w14:textId="77777777" w:rsidTr="00E65F0A">
                <w:tc>
                  <w:tcPr>
                    <w:tcW w:w="1951" w:type="dxa"/>
                  </w:tcPr>
                  <w:p w14:paraId="5FBD1436"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10:00</w:t>
                    </w:r>
                  </w:p>
                </w:tc>
                <w:tc>
                  <w:tcPr>
                    <w:tcW w:w="7261" w:type="dxa"/>
                  </w:tcPr>
                  <w:p w14:paraId="73BD3335"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 xml:space="preserve">Opening </w:t>
                    </w:r>
                  </w:p>
                </w:tc>
              </w:tr>
              <w:tr w:rsidR="006F3EA9" w:rsidRPr="006F3EA9" w14:paraId="4A16CC0A" w14:textId="77777777" w:rsidTr="00E65F0A">
                <w:tc>
                  <w:tcPr>
                    <w:tcW w:w="1951" w:type="dxa"/>
                  </w:tcPr>
                  <w:p w14:paraId="24E57E05"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10:05</w:t>
                    </w:r>
                  </w:p>
                </w:tc>
                <w:tc>
                  <w:tcPr>
                    <w:tcW w:w="7261" w:type="dxa"/>
                  </w:tcPr>
                  <w:p w14:paraId="132048CE"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Activering voorkennis over niveaus van verstandelijke beperking</w:t>
                    </w:r>
                  </w:p>
                  <w:p w14:paraId="5895C925"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Ouderschap en de impact van een kind met een verstandelijke beperking</w:t>
                    </w:r>
                  </w:p>
                  <w:p w14:paraId="05528722"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 xml:space="preserve">Belang van </w:t>
                    </w:r>
                    <w:proofErr w:type="spellStart"/>
                    <w:r w:rsidRPr="006F3EA9">
                      <w:rPr>
                        <w:rFonts w:ascii="Arial" w:eastAsia="Calibri" w:hAnsi="Arial" w:cs="Arial"/>
                        <w:lang w:eastAsia="zh-CN"/>
                      </w:rPr>
                      <w:t>psycho</w:t>
                    </w:r>
                    <w:proofErr w:type="spellEnd"/>
                    <w:r w:rsidRPr="006F3EA9">
                      <w:rPr>
                        <w:rFonts w:ascii="Arial" w:eastAsia="Calibri" w:hAnsi="Arial" w:cs="Arial"/>
                        <w:lang w:eastAsia="zh-CN"/>
                      </w:rPr>
                      <w:t>-educatie en eigen ervaringen</w:t>
                    </w:r>
                  </w:p>
                </w:tc>
              </w:tr>
              <w:tr w:rsidR="006F3EA9" w:rsidRPr="006F3EA9" w14:paraId="4643F08B" w14:textId="77777777" w:rsidTr="00E65F0A">
                <w:tc>
                  <w:tcPr>
                    <w:tcW w:w="1951" w:type="dxa"/>
                  </w:tcPr>
                  <w:p w14:paraId="679E674F"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11:15</w:t>
                    </w:r>
                  </w:p>
                </w:tc>
                <w:tc>
                  <w:tcPr>
                    <w:tcW w:w="7261" w:type="dxa"/>
                  </w:tcPr>
                  <w:p w14:paraId="42EE2D12"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Pauze</w:t>
                    </w:r>
                  </w:p>
                </w:tc>
              </w:tr>
              <w:tr w:rsidR="006F3EA9" w:rsidRPr="006F3EA9" w14:paraId="731D7CDD" w14:textId="77777777" w:rsidTr="00E65F0A">
                <w:tc>
                  <w:tcPr>
                    <w:tcW w:w="1951" w:type="dxa"/>
                  </w:tcPr>
                  <w:p w14:paraId="376FD8A4"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11:30</w:t>
                    </w:r>
                  </w:p>
                </w:tc>
                <w:tc>
                  <w:tcPr>
                    <w:tcW w:w="7261" w:type="dxa"/>
                  </w:tcPr>
                  <w:p w14:paraId="58D6E4BE"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Herkenbare uitleg met prognose korte en lange termijn</w:t>
                    </w:r>
                  </w:p>
                  <w:p w14:paraId="47122CB5"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 xml:space="preserve">Timing en herhaling </w:t>
                    </w:r>
                  </w:p>
                  <w:p w14:paraId="1F49F3DF"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 xml:space="preserve">Keuze en volgorde gesprekspartners (ouders, </w:t>
                    </w:r>
                    <w:proofErr w:type="spellStart"/>
                    <w:r w:rsidRPr="006F3EA9">
                      <w:rPr>
                        <w:rFonts w:ascii="Arial" w:eastAsia="Calibri" w:hAnsi="Arial" w:cs="Arial"/>
                        <w:lang w:eastAsia="zh-CN"/>
                      </w:rPr>
                      <w:t>brusjes</w:t>
                    </w:r>
                    <w:proofErr w:type="spellEnd"/>
                    <w:r w:rsidRPr="006F3EA9">
                      <w:rPr>
                        <w:rFonts w:ascii="Arial" w:eastAsia="Calibri" w:hAnsi="Arial" w:cs="Arial"/>
                        <w:lang w:eastAsia="zh-CN"/>
                      </w:rPr>
                      <w:t>, familie)</w:t>
                    </w:r>
                  </w:p>
                </w:tc>
              </w:tr>
              <w:tr w:rsidR="006F3EA9" w:rsidRPr="006F3EA9" w14:paraId="14185E0D" w14:textId="77777777" w:rsidTr="00E65F0A">
                <w:tc>
                  <w:tcPr>
                    <w:tcW w:w="1951" w:type="dxa"/>
                  </w:tcPr>
                  <w:p w14:paraId="4D4C15BB"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12:30</w:t>
                    </w:r>
                  </w:p>
                </w:tc>
                <w:tc>
                  <w:tcPr>
                    <w:tcW w:w="7261" w:type="dxa"/>
                  </w:tcPr>
                  <w:p w14:paraId="7AEA930D"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Lunchpauze</w:t>
                    </w:r>
                  </w:p>
                </w:tc>
              </w:tr>
              <w:tr w:rsidR="006F3EA9" w:rsidRPr="006F3EA9" w14:paraId="0150A0B0" w14:textId="77777777" w:rsidTr="00E65F0A">
                <w:tc>
                  <w:tcPr>
                    <w:tcW w:w="9212" w:type="dxa"/>
                    <w:gridSpan w:val="2"/>
                  </w:tcPr>
                  <w:p w14:paraId="05DCC3CF" w14:textId="77777777" w:rsidR="006F3EA9" w:rsidRPr="006F3EA9" w:rsidRDefault="006F3EA9" w:rsidP="006F3EA9">
                    <w:pPr>
                      <w:rPr>
                        <w:rFonts w:ascii="Arial" w:eastAsia="Calibri" w:hAnsi="Arial" w:cs="Arial"/>
                        <w:b/>
                        <w:lang w:eastAsia="zh-CN"/>
                      </w:rPr>
                    </w:pPr>
                    <w:r w:rsidRPr="006F3EA9">
                      <w:rPr>
                        <w:rFonts w:ascii="Arial" w:eastAsia="Calibri" w:hAnsi="Arial" w:cs="Arial"/>
                        <w:b/>
                        <w:lang w:eastAsia="zh-CN"/>
                      </w:rPr>
                      <w:t>Middag</w:t>
                    </w:r>
                  </w:p>
                </w:tc>
              </w:tr>
              <w:tr w:rsidR="006F3EA9" w:rsidRPr="006F3EA9" w14:paraId="24EFD61C" w14:textId="77777777" w:rsidTr="00E65F0A">
                <w:tc>
                  <w:tcPr>
                    <w:tcW w:w="1951" w:type="dxa"/>
                  </w:tcPr>
                  <w:p w14:paraId="0D31342A"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13:30</w:t>
                    </w:r>
                  </w:p>
                </w:tc>
                <w:tc>
                  <w:tcPr>
                    <w:tcW w:w="7261" w:type="dxa"/>
                  </w:tcPr>
                  <w:p w14:paraId="33AAF9E3"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Inlevingsoefening implicaties van een LVB in dagelijks leven</w:t>
                    </w:r>
                  </w:p>
                  <w:p w14:paraId="41415B82"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Aansluiten disharmonische profiel: V&gt;P of V&lt;P</w:t>
                    </w:r>
                  </w:p>
                  <w:p w14:paraId="03606ADA"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“De ketting”: sterke en kwetsbare schakels visualiseren</w:t>
                    </w:r>
                  </w:p>
                </w:tc>
              </w:tr>
              <w:tr w:rsidR="006F3EA9" w:rsidRPr="006F3EA9" w14:paraId="631ED25E" w14:textId="77777777" w:rsidTr="00E65F0A">
                <w:tc>
                  <w:tcPr>
                    <w:tcW w:w="1951" w:type="dxa"/>
                  </w:tcPr>
                  <w:p w14:paraId="1FF5AA65"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15:00</w:t>
                    </w:r>
                  </w:p>
                </w:tc>
                <w:tc>
                  <w:tcPr>
                    <w:tcW w:w="7261" w:type="dxa"/>
                  </w:tcPr>
                  <w:p w14:paraId="2E969D57"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Pauze</w:t>
                    </w:r>
                  </w:p>
                </w:tc>
              </w:tr>
              <w:tr w:rsidR="006F3EA9" w:rsidRPr="006F3EA9" w14:paraId="58F989C7" w14:textId="77777777" w:rsidTr="00E65F0A">
                <w:tc>
                  <w:tcPr>
                    <w:tcW w:w="1951" w:type="dxa"/>
                  </w:tcPr>
                  <w:p w14:paraId="30795018"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15:15</w:t>
                    </w:r>
                  </w:p>
                </w:tc>
                <w:tc>
                  <w:tcPr>
                    <w:tcW w:w="7261" w:type="dxa"/>
                  </w:tcPr>
                  <w:p w14:paraId="39026A6E"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Interactieve gespreksvoering met LVB-cliënt en naasten</w:t>
                    </w:r>
                  </w:p>
                  <w:p w14:paraId="2CB9E344"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Concreet, herkenbaar e</w:t>
                    </w:r>
                    <w:bookmarkStart w:id="0" w:name="_GoBack"/>
                    <w:bookmarkEnd w:id="0"/>
                    <w:r w:rsidRPr="006F3EA9">
                      <w:rPr>
                        <w:rFonts w:ascii="Arial" w:eastAsia="Calibri" w:hAnsi="Arial" w:cs="Arial"/>
                        <w:lang w:eastAsia="zh-CN"/>
                      </w:rPr>
                      <w:t xml:space="preserve">n relevant communiceren </w:t>
                    </w:r>
                  </w:p>
                  <w:p w14:paraId="7250715B"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 xml:space="preserve">Waardevrij taalgebruik en </w:t>
                    </w:r>
                    <w:proofErr w:type="spellStart"/>
                    <w:r w:rsidRPr="006F3EA9">
                      <w:rPr>
                        <w:rFonts w:ascii="Arial" w:eastAsia="Calibri" w:hAnsi="Arial" w:cs="Arial"/>
                        <w:lang w:eastAsia="zh-CN"/>
                      </w:rPr>
                      <w:t>externaliseren</w:t>
                    </w:r>
                    <w:proofErr w:type="spellEnd"/>
                    <w:r w:rsidRPr="006F3EA9">
                      <w:rPr>
                        <w:rFonts w:ascii="Arial" w:eastAsia="Calibri" w:hAnsi="Arial" w:cs="Arial"/>
                        <w:lang w:eastAsia="zh-CN"/>
                      </w:rPr>
                      <w:t xml:space="preserve">  van de dialoog</w:t>
                    </w:r>
                  </w:p>
                  <w:p w14:paraId="13199F1B"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Visualisatie van de interactie-dynamiek rond de beperking</w:t>
                    </w:r>
                  </w:p>
                </w:tc>
              </w:tr>
              <w:tr w:rsidR="006F3EA9" w:rsidRPr="006F3EA9" w14:paraId="18D02361" w14:textId="77777777" w:rsidTr="00E65F0A">
                <w:tc>
                  <w:tcPr>
                    <w:tcW w:w="1951" w:type="dxa"/>
                  </w:tcPr>
                  <w:p w14:paraId="78276F41"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17:00</w:t>
                    </w:r>
                  </w:p>
                </w:tc>
                <w:tc>
                  <w:tcPr>
                    <w:tcW w:w="7261" w:type="dxa"/>
                  </w:tcPr>
                  <w:p w14:paraId="1BE41A42" w14:textId="77777777" w:rsidR="006F3EA9" w:rsidRPr="006F3EA9" w:rsidRDefault="006F3EA9" w:rsidP="006F3EA9">
                    <w:pPr>
                      <w:rPr>
                        <w:rFonts w:ascii="Arial" w:eastAsia="Calibri" w:hAnsi="Arial" w:cs="Arial"/>
                        <w:lang w:eastAsia="zh-CN"/>
                      </w:rPr>
                    </w:pPr>
                    <w:r w:rsidRPr="006F3EA9">
                      <w:rPr>
                        <w:rFonts w:ascii="Arial" w:eastAsia="Calibri" w:hAnsi="Arial" w:cs="Arial"/>
                        <w:lang w:eastAsia="zh-CN"/>
                      </w:rPr>
                      <w:t xml:space="preserve">Afsluiting </w:t>
                    </w:r>
                  </w:p>
                </w:tc>
              </w:tr>
            </w:tbl>
            <w:p w14:paraId="03EA0C12" w14:textId="77777777" w:rsidR="00CC0BC7" w:rsidRPr="00A40BEB" w:rsidRDefault="00CC0BC7" w:rsidP="00CC0BC7">
              <w:pPr>
                <w:rPr>
                  <w:rFonts w:ascii="Arial" w:hAnsi="Arial" w:cs="Arial"/>
                </w:rPr>
              </w:pPr>
            </w:p>
            <w:p w14:paraId="44DDBB1F" w14:textId="77777777" w:rsidR="00A40BEB" w:rsidRPr="00A40BEB" w:rsidRDefault="00A40BEB" w:rsidP="00A40BEB">
              <w:pPr>
                <w:rPr>
                  <w:rFonts w:ascii="Arial" w:hAnsi="Arial" w:cs="Arial"/>
                  <w:b/>
                  <w:color w:val="0065A6"/>
                  <w:sz w:val="24"/>
                  <w:szCs w:val="24"/>
                </w:rPr>
              </w:pPr>
              <w:r w:rsidRPr="00A40BEB">
                <w:rPr>
                  <w:rFonts w:ascii="Arial" w:hAnsi="Arial" w:cs="Arial"/>
                  <w:b/>
                  <w:color w:val="0065A6"/>
                  <w:sz w:val="24"/>
                  <w:szCs w:val="24"/>
                </w:rPr>
                <w:t>Literatuur</w:t>
              </w:r>
            </w:p>
            <w:p w14:paraId="09607107" w14:textId="77777777" w:rsidR="00A40BEB" w:rsidRPr="00A40BEB" w:rsidRDefault="00A40BEB" w:rsidP="00A40BEB">
              <w:pPr>
                <w:rPr>
                  <w:rFonts w:ascii="Arial" w:hAnsi="Arial" w:cs="Arial"/>
                </w:rPr>
              </w:pPr>
              <w:proofErr w:type="spellStart"/>
              <w:r w:rsidRPr="00A40BEB">
                <w:rPr>
                  <w:rFonts w:ascii="Arial" w:hAnsi="Arial" w:cs="Arial"/>
                </w:rPr>
                <w:t>Došen</w:t>
              </w:r>
              <w:proofErr w:type="spellEnd"/>
              <w:r w:rsidRPr="00A40BEB">
                <w:rPr>
                  <w:rFonts w:ascii="Arial" w:hAnsi="Arial" w:cs="Arial"/>
                </w:rPr>
                <w:t>, A. (2014).</w:t>
              </w:r>
              <w:r w:rsidRPr="00A40BEB">
                <w:rPr>
                  <w:rStyle w:val="Nadruk"/>
                  <w:rFonts w:ascii="Arial" w:hAnsi="Arial" w:cs="Arial"/>
                </w:rPr>
                <w:t xml:space="preserve"> Psychische stoornissen, probleemgedrag en verstandelijke beperking. Een integratieve benadering bij kinderen en volwassenen. </w:t>
              </w:r>
              <w:r w:rsidRPr="00A40BEB">
                <w:rPr>
                  <w:rFonts w:ascii="Arial" w:hAnsi="Arial" w:cs="Arial"/>
                </w:rPr>
                <w:t xml:space="preserve">Assen: Koninklijke Van Gorcum BV. </w:t>
              </w:r>
            </w:p>
            <w:p w14:paraId="53DCC813" w14:textId="77777777" w:rsidR="00A40BEB" w:rsidRPr="00A40BEB" w:rsidRDefault="00A40BEB" w:rsidP="00A40BEB">
              <w:pPr>
                <w:rPr>
                  <w:rFonts w:ascii="Arial" w:hAnsi="Arial" w:cs="Arial"/>
                </w:rPr>
              </w:pPr>
              <w:r w:rsidRPr="00A40BEB">
                <w:rPr>
                  <w:rFonts w:ascii="Arial" w:hAnsi="Arial" w:cs="Arial"/>
                </w:rPr>
                <w:t xml:space="preserve">Solomon, A (2016) </w:t>
              </w:r>
              <w:r w:rsidRPr="00A40BEB">
                <w:rPr>
                  <w:rFonts w:ascii="Arial" w:hAnsi="Arial" w:cs="Arial"/>
                  <w:i/>
                </w:rPr>
                <w:t xml:space="preserve">Ver van de boom. </w:t>
              </w:r>
              <w:r w:rsidRPr="00A40BEB">
                <w:rPr>
                  <w:rFonts w:ascii="Arial" w:eastAsia="Times New Roman" w:hAnsi="Arial" w:cs="Arial"/>
                  <w:bCs/>
                  <w:i/>
                  <w:lang w:eastAsia="nl-NL"/>
                </w:rPr>
                <w:t xml:space="preserve">Als je kind anders is.  </w:t>
              </w:r>
              <w:r w:rsidRPr="00A40BEB">
                <w:rPr>
                  <w:rFonts w:ascii="Arial" w:eastAsia="Times New Roman" w:hAnsi="Arial" w:cs="Arial"/>
                  <w:bCs/>
                  <w:lang w:eastAsia="nl-NL"/>
                </w:rPr>
                <w:t>Amsterdam: Nieuw Amsterdam</w:t>
              </w:r>
            </w:p>
            <w:p w14:paraId="57F45306" w14:textId="77777777" w:rsidR="00A40BEB" w:rsidRPr="00A40BEB" w:rsidRDefault="00A40BEB" w:rsidP="00A40BEB">
              <w:pPr>
                <w:rPr>
                  <w:rFonts w:ascii="Arial" w:hAnsi="Arial" w:cs="Arial"/>
                </w:rPr>
              </w:pPr>
              <w:r w:rsidRPr="00A40BEB">
                <w:rPr>
                  <w:rFonts w:ascii="Arial" w:hAnsi="Arial" w:cs="Arial"/>
                </w:rPr>
                <w:t xml:space="preserve">Artikel in ouderschapskennis jaargang 14- </w:t>
              </w:r>
              <w:proofErr w:type="spellStart"/>
              <w:r w:rsidRPr="00A40BEB">
                <w:rPr>
                  <w:rFonts w:ascii="Arial" w:hAnsi="Arial" w:cs="Arial"/>
                </w:rPr>
                <w:t>nr</w:t>
              </w:r>
              <w:proofErr w:type="spellEnd"/>
              <w:r w:rsidRPr="00A40BEB">
                <w:rPr>
                  <w:rFonts w:ascii="Arial" w:hAnsi="Arial" w:cs="Arial"/>
                </w:rPr>
                <w:t xml:space="preserve"> 1- maart 2011: hoe vertel ik het mijn kind? Door  J. Luijten en A. Boom</w:t>
              </w:r>
              <w:r>
                <w:rPr>
                  <w:rFonts w:ascii="Arial" w:hAnsi="Arial" w:cs="Arial"/>
                </w:rPr>
                <w:t>.</w:t>
              </w:r>
              <w:r w:rsidRPr="00A40BEB">
                <w:rPr>
                  <w:rFonts w:ascii="Arial" w:hAnsi="Arial" w:cs="Arial"/>
                </w:rPr>
                <w:t xml:space="preserve"> </w:t>
              </w:r>
            </w:p>
            <w:p w14:paraId="5321EA04" w14:textId="77777777" w:rsidR="00A40BEB" w:rsidRPr="00A40BEB" w:rsidRDefault="00A40BEB" w:rsidP="00A40BEB">
              <w:pPr>
                <w:rPr>
                  <w:rFonts w:ascii="Arial" w:hAnsi="Arial" w:cs="Arial"/>
                </w:rPr>
              </w:pPr>
              <w:r w:rsidRPr="00A40BEB">
                <w:rPr>
                  <w:rFonts w:ascii="Arial" w:hAnsi="Arial" w:cs="Arial"/>
                </w:rPr>
                <w:lastRenderedPageBreak/>
                <w:t xml:space="preserve">Een SEN-SEO brochure voor ouders en natuurlijk netwerk van mensen met een verstandelijke beperking: </w:t>
              </w:r>
              <w:r w:rsidRPr="00A40BEB">
                <w:rPr>
                  <w:rFonts w:ascii="Arial" w:hAnsi="Arial" w:cs="Arial"/>
                  <w:i/>
                </w:rPr>
                <w:t>Over kunnen, aankunnen, moeten en willen. Aandacht voor emotionele ontwikkeling van mensen met een verstandelijke beperking</w:t>
              </w:r>
              <w:r w:rsidRPr="00A40BEB">
                <w:rPr>
                  <w:rFonts w:ascii="Arial" w:hAnsi="Arial" w:cs="Arial"/>
                </w:rPr>
                <w:t xml:space="preserve"> </w:t>
              </w:r>
              <w:hyperlink r:id="rId8" w:history="1">
                <w:r w:rsidRPr="00A40BEB">
                  <w:rPr>
                    <w:rStyle w:val="Hyperlink"/>
                    <w:rFonts w:ascii="Arial" w:hAnsi="Arial" w:cs="Arial"/>
                  </w:rPr>
                  <w:t>download de brochure hier&gt;&gt;</w:t>
                </w:r>
              </w:hyperlink>
            </w:p>
            <w:p w14:paraId="571B7750" w14:textId="77777777" w:rsidR="00CC0BC7" w:rsidRPr="00A40BEB" w:rsidRDefault="00CC0BC7" w:rsidP="00CC0BC7">
              <w:pPr>
                <w:rPr>
                  <w:rFonts w:ascii="Arial" w:hAnsi="Arial" w:cs="Arial"/>
                </w:rPr>
              </w:pPr>
            </w:p>
            <w:p w14:paraId="53BD2C6D" w14:textId="77777777" w:rsidR="00A40BEB" w:rsidRDefault="00A40BEB" w:rsidP="00CC0BC7">
              <w:pPr>
                <w:rPr>
                  <w:rFonts w:ascii="Arial" w:hAnsi="Arial" w:cs="Arial"/>
                  <w:b/>
                  <w:bCs/>
                  <w:color w:val="0065A6"/>
                </w:rPr>
              </w:pPr>
            </w:p>
            <w:p w14:paraId="1B5E2ED0" w14:textId="68A65A39" w:rsidR="00CC0BC7" w:rsidRPr="00A40BEB" w:rsidRDefault="0031445A" w:rsidP="00CC0BC7">
              <w:pPr>
                <w:rPr>
                  <w:rFonts w:ascii="Arial" w:hAnsi="Arial" w:cs="Arial"/>
                  <w:b/>
                  <w:bCs/>
                  <w:color w:val="0065A6"/>
                </w:rPr>
              </w:pPr>
              <w:r>
                <w:rPr>
                  <w:rFonts w:ascii="Arial" w:hAnsi="Arial" w:cs="Arial"/>
                  <w:b/>
                  <w:bCs/>
                  <w:color w:val="0065A6"/>
                </w:rPr>
                <w:t>Docent</w:t>
              </w:r>
            </w:p>
            <w:p w14:paraId="0736938B" w14:textId="77777777" w:rsidR="00A40BEB" w:rsidRPr="00A40BEB" w:rsidRDefault="00A40BEB" w:rsidP="00A40BEB">
              <w:pPr>
                <w:rPr>
                  <w:rFonts w:ascii="Arial" w:eastAsia="Times New Roman" w:hAnsi="Arial" w:cs="Arial"/>
                  <w:color w:val="444444"/>
                  <w:shd w:val="clear" w:color="auto" w:fill="FFFFFF"/>
                  <w:lang w:eastAsia="nl-NL"/>
                </w:rPr>
              </w:pPr>
              <w:r w:rsidRPr="00A40BEB">
                <w:rPr>
                  <w:rFonts w:ascii="Arial" w:eastAsia="Times New Roman" w:hAnsi="Arial" w:cs="Arial"/>
                  <w:color w:val="444444"/>
                  <w:shd w:val="clear" w:color="auto" w:fill="FFFFFF"/>
                  <w:lang w:eastAsia="nl-NL"/>
                </w:rPr>
                <w:t>Anna Boom is werkzaam als GZ-psycholoog, Orthopedagoog-Generalist en EMDR-therapeut. Zij heeft jarenlange werkervaring binnen een behandelsetting voor kinderen en jeugdigen met een lichte verstandelijke beperking. De laatste jaren werkt zij vanuit haar eigen praktijk in de zorg voor mensen met een verstandelijke beperking, daarnaast werkt zij als academisch docent en supervisor voor professionals in opleiding.</w:t>
              </w:r>
            </w:p>
            <w:p w14:paraId="53C6F4E4" w14:textId="77777777" w:rsidR="00CC0BC7" w:rsidRPr="00A40BEB" w:rsidRDefault="00CC0BC7" w:rsidP="00CC0BC7">
              <w:pPr>
                <w:rPr>
                  <w:rFonts w:ascii="Arial" w:hAnsi="Arial" w:cs="Arial"/>
                </w:rPr>
              </w:pPr>
            </w:p>
            <w:p w14:paraId="12ADADEA" w14:textId="77777777" w:rsidR="00F87CAC" w:rsidRPr="00D018CF" w:rsidRDefault="00CC0BC7" w:rsidP="00D018CF">
              <w:pPr>
                <w:rPr>
                  <w:rFonts w:ascii="Arial" w:hAnsi="Arial" w:cs="Arial"/>
                  <w:b/>
                  <w:sz w:val="24"/>
                  <w:szCs w:val="24"/>
                </w:rPr>
              </w:pPr>
              <w:r w:rsidRPr="0031587D">
                <w:rPr>
                  <w:rFonts w:ascii="Arial" w:hAnsi="Arial" w:cs="Arial"/>
                </w:rPr>
                <w:t xml:space="preserve"> </w:t>
              </w:r>
              <w:r w:rsidR="00073712">
                <w:rPr>
                  <w:rFonts w:ascii="Arial" w:hAnsi="Arial" w:cs="Arial"/>
                </w:rPr>
                <w:br/>
              </w:r>
              <w:r w:rsidR="00073712" w:rsidRPr="00D018CF">
                <w:rPr>
                  <w:rFonts w:ascii="Arial" w:hAnsi="Arial" w:cs="Arial"/>
                  <w:b/>
                  <w:color w:val="0065A6"/>
                  <w:sz w:val="24"/>
                  <w:szCs w:val="24"/>
                </w:rPr>
                <w:t>Voor inschrijven en meer informatie</w:t>
              </w:r>
            </w:p>
            <w:p w14:paraId="2BF5B0BE" w14:textId="77777777" w:rsidR="00F87CAC" w:rsidRPr="0055210E" w:rsidRDefault="004747C0" w:rsidP="00F87CAC">
              <w:pPr>
                <w:pStyle w:val="body-textfortior"/>
                <w:rPr>
                  <w:rFonts w:ascii="Arial" w:hAnsi="Arial" w:cs="Arial"/>
                  <w:b/>
                  <w:bCs/>
                  <w:szCs w:val="22"/>
                  <w:lang w:val="nl-NL"/>
                </w:rPr>
              </w:pPr>
            </w:p>
            <w:p w14:paraId="0B8A2E7C" w14:textId="77777777" w:rsidR="00F87CAC" w:rsidRPr="0055210E" w:rsidRDefault="00073712" w:rsidP="00F87CAC">
              <w:pPr>
                <w:pStyle w:val="body-textfortior"/>
                <w:rPr>
                  <w:rFonts w:ascii="Arial" w:hAnsi="Arial" w:cs="Arial"/>
                  <w:b/>
                  <w:bCs/>
                  <w:szCs w:val="22"/>
                  <w:lang w:val="nl-NL"/>
                </w:rPr>
              </w:pPr>
              <w:r w:rsidRPr="0055210E">
                <w:rPr>
                  <w:rFonts w:ascii="Arial" w:hAnsi="Arial" w:cs="Arial"/>
                  <w:b/>
                  <w:bCs/>
                  <w:szCs w:val="22"/>
                  <w:lang w:val="nl-NL"/>
                </w:rPr>
                <w:t>www.fortior.info</w:t>
              </w:r>
            </w:p>
            <w:p w14:paraId="4F260D22" w14:textId="77777777" w:rsidR="00F87CAC" w:rsidRPr="0055210E" w:rsidRDefault="00073712" w:rsidP="00F87CAC">
              <w:pPr>
                <w:pStyle w:val="body-textfortior"/>
                <w:rPr>
                  <w:rFonts w:ascii="Arial" w:hAnsi="Arial" w:cs="Arial"/>
                  <w:b/>
                  <w:bCs/>
                  <w:szCs w:val="22"/>
                  <w:lang w:val="nl-NL"/>
                </w:rPr>
              </w:pPr>
              <w:r w:rsidRPr="0055210E">
                <w:rPr>
                  <w:rFonts w:ascii="Arial" w:hAnsi="Arial" w:cs="Arial"/>
                  <w:b/>
                  <w:bCs/>
                  <w:szCs w:val="22"/>
                  <w:lang w:val="nl-NL"/>
                </w:rPr>
                <w:t>Inschrijvingen@fortior.info</w:t>
              </w:r>
            </w:p>
            <w:p w14:paraId="01D2B323" w14:textId="77777777" w:rsidR="00F87CAC" w:rsidRPr="0055210E" w:rsidRDefault="00073712" w:rsidP="00F87CAC">
              <w:pPr>
                <w:pStyle w:val="body-textfortior"/>
                <w:rPr>
                  <w:rFonts w:ascii="Arial" w:hAnsi="Arial" w:cs="Arial"/>
                  <w:b/>
                  <w:bCs/>
                  <w:szCs w:val="22"/>
                  <w:lang w:val="nl-NL"/>
                </w:rPr>
              </w:pPr>
              <w:r w:rsidRPr="0055210E">
                <w:rPr>
                  <w:rFonts w:ascii="Arial" w:hAnsi="Arial" w:cs="Arial"/>
                  <w:b/>
                  <w:bCs/>
                  <w:szCs w:val="22"/>
                  <w:lang w:val="nl-NL"/>
                </w:rPr>
                <w:t>030 6586103</w:t>
              </w:r>
            </w:p>
            <w:p w14:paraId="0B2EFAC5" w14:textId="77777777" w:rsidR="00F87CAC" w:rsidRPr="0055210E" w:rsidRDefault="004747C0" w:rsidP="00F87CAC">
              <w:pPr>
                <w:spacing w:line="240" w:lineRule="auto"/>
                <w:rPr>
                  <w:rFonts w:ascii="Arial" w:hAnsi="Arial" w:cs="Arial"/>
                </w:rPr>
              </w:pPr>
            </w:p>
            <w:p w14:paraId="2456FBC3" w14:textId="77777777" w:rsidR="00960966" w:rsidRPr="00FE0383" w:rsidRDefault="004747C0" w:rsidP="00327BFD"/>
          </w:sdtContent>
        </w:sdt>
      </w:sdtContent>
    </w:sdt>
    <w:sectPr w:rsidR="00960966" w:rsidRPr="00FE0383" w:rsidSect="005F04FF">
      <w:headerReference w:type="default" r:id="rId9"/>
      <w:footerReference w:type="default" r:id="rId10"/>
      <w:headerReference w:type="first" r:id="rId11"/>
      <w:footerReference w:type="firs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FEE1" w14:textId="77777777" w:rsidR="004747C0" w:rsidRDefault="004747C0">
      <w:pPr>
        <w:spacing w:after="0" w:line="240" w:lineRule="auto"/>
      </w:pPr>
      <w:r>
        <w:separator/>
      </w:r>
    </w:p>
  </w:endnote>
  <w:endnote w:type="continuationSeparator" w:id="0">
    <w:p w14:paraId="3AAB95C8" w14:textId="77777777" w:rsidR="004747C0" w:rsidRDefault="0047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4148" w14:textId="77777777" w:rsidR="0055210E" w:rsidRPr="00BB680A" w:rsidRDefault="00073712" w:rsidP="00960966">
    <w:pPr>
      <w:pStyle w:val="Voettekst"/>
      <w:jc w:val="center"/>
      <w:rPr>
        <w:rFonts w:ascii="Arial" w:hAnsi="Arial" w:cs="Arial"/>
        <w:b/>
        <w:bCs/>
        <w:color w:val="0065A6"/>
      </w:rPr>
    </w:pPr>
    <w:r>
      <w:rPr>
        <w:rFonts w:ascii="Arial" w:hAnsi="Arial" w:cs="Arial"/>
        <w:b/>
        <w:bCs/>
        <w:noProof/>
        <w:color w:val="0065A6"/>
        <w:lang w:eastAsia="nl-NL"/>
      </w:rPr>
      <mc:AlternateContent>
        <mc:Choice Requires="wps">
          <w:drawing>
            <wp:anchor distT="0" distB="0" distL="114300" distR="114300" simplePos="0" relativeHeight="251658240" behindDoc="1" locked="0" layoutInCell="1" allowOverlap="1" wp14:anchorId="5350AFA2" wp14:editId="596EAF7E">
              <wp:simplePos x="0" y="0"/>
              <wp:positionH relativeFrom="page">
                <wp:posOffset>1905</wp:posOffset>
              </wp:positionH>
              <wp:positionV relativeFrom="page">
                <wp:posOffset>10107930</wp:posOffset>
              </wp:positionV>
              <wp:extent cx="7560310" cy="582930"/>
              <wp:effectExtent l="1905" t="1905" r="635" b="0"/>
              <wp:wrapTight wrapText="bothSides">
                <wp:wrapPolygon edited="0">
                  <wp:start x="-27" y="0"/>
                  <wp:lineTo x="-27" y="20894"/>
                  <wp:lineTo x="21600" y="20894"/>
                  <wp:lineTo x="21600" y="0"/>
                  <wp:lineTo x="-27"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82930"/>
                      </a:xfrm>
                      <a:prstGeom prst="rect">
                        <a:avLst/>
                      </a:prstGeom>
                      <a:solidFill>
                        <a:srgbClr val="0F66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7820C" w14:textId="77777777" w:rsidR="007C175F" w:rsidRDefault="007C175F" w:rsidP="007C175F">
                          <w:pPr>
                            <w:spacing w:after="0"/>
                            <w:jc w:val="center"/>
                            <w:rPr>
                              <w:rFonts w:ascii="Arial" w:hAnsi="Arial" w:cs="Arial"/>
                              <w:b/>
                              <w:bCs/>
                              <w:color w:val="FFFFFF" w:themeColor="background1"/>
                              <w:sz w:val="24"/>
                              <w:szCs w:val="24"/>
                              <w:lang w:val="de-DE"/>
                            </w:rPr>
                          </w:pPr>
                        </w:p>
                        <w:p w14:paraId="4FF4F016" w14:textId="77777777" w:rsidR="0055210E" w:rsidRPr="007C175F" w:rsidRDefault="007C175F" w:rsidP="007C175F">
                          <w:pPr>
                            <w:spacing w:after="0"/>
                            <w:jc w:val="center"/>
                            <w:rPr>
                              <w:rFonts w:ascii="Arial Unicode MS" w:hAnsi="Arial Unicode MS"/>
                              <w:b/>
                              <w:bCs/>
                              <w:color w:val="FFFFFF" w:themeColor="background1"/>
                              <w:sz w:val="24"/>
                              <w:szCs w:val="24"/>
                            </w:rPr>
                          </w:pPr>
                          <w:r w:rsidRPr="007C175F">
                            <w:rPr>
                              <w:rFonts w:ascii="Arial" w:hAnsi="Arial" w:cs="Arial"/>
                              <w:b/>
                              <w:bCs/>
                              <w:color w:val="FFFFFF" w:themeColor="background1"/>
                              <w:sz w:val="24"/>
                              <w:szCs w:val="24"/>
                              <w:lang w:val="de-DE"/>
                            </w:rPr>
                            <w:t>www.fortior.info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0AFA2" id="_x0000_t202" coordsize="21600,21600" o:spt="202" path="m,l,21600r21600,l21600,xe">
              <v:stroke joinstyle="miter"/>
              <v:path gradientshapeok="t" o:connecttype="rect"/>
            </v:shapetype>
            <v:shape id="Text Box 1" o:spid="_x0000_s1035" type="#_x0000_t202" style="position:absolute;left:0;text-align:left;margin-left:.15pt;margin-top:795.9pt;width:595.3pt;height:4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" fillcolor="#0f66a3" stroked="f">
              <v:textbox inset=",7.2pt,,7.2pt">
                <w:txbxContent>
                  <w:p w14:paraId="5A67820C" w14:textId="77777777" w:rsidR="007C175F" w:rsidRDefault="007C175F" w:rsidP="007C175F">
                    <w:pPr>
                      <w:spacing w:after="0"/>
                      <w:jc w:val="center"/>
                      <w:rPr>
                        <w:rFonts w:ascii="Arial" w:hAnsi="Arial" w:cs="Arial"/>
                        <w:b/>
                        <w:bCs/>
                        <w:color w:val="FFFFFF" w:themeColor="background1"/>
                        <w:sz w:val="24"/>
                        <w:szCs w:val="24"/>
                        <w:lang w:val="de-DE"/>
                      </w:rPr>
                    </w:pPr>
                  </w:p>
                  <w:p w14:paraId="4FF4F016" w14:textId="77777777" w:rsidR="0055210E" w:rsidRPr="007C175F" w:rsidRDefault="007C175F" w:rsidP="007C175F">
                    <w:pPr>
                      <w:spacing w:after="0"/>
                      <w:jc w:val="center"/>
                      <w:rPr>
                        <w:rFonts w:ascii="Arial Unicode MS" w:hAnsi="Arial Unicode MS"/>
                        <w:b/>
                        <w:bCs/>
                        <w:color w:val="FFFFFF" w:themeColor="background1"/>
                        <w:sz w:val="24"/>
                        <w:szCs w:val="24"/>
                      </w:rPr>
                    </w:pPr>
                    <w:r w:rsidRPr="007C175F">
                      <w:rPr>
                        <w:rFonts w:ascii="Arial" w:hAnsi="Arial" w:cs="Arial"/>
                        <w:b/>
                        <w:bCs/>
                        <w:color w:val="FFFFFF" w:themeColor="background1"/>
                        <w:sz w:val="24"/>
                        <w:szCs w:val="24"/>
                        <w:lang w:val="de-DE"/>
                      </w:rPr>
                      <w:t>www.fortior.info</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0AC2" w14:textId="77777777" w:rsidR="0055210E" w:rsidRDefault="00073712" w:rsidP="00CD0B61">
    <w:pPr>
      <w:pStyle w:val="Voettekst"/>
      <w:tabs>
        <w:tab w:val="clear" w:pos="4536"/>
        <w:tab w:val="clear" w:pos="9072"/>
        <w:tab w:val="left" w:pos="2640"/>
      </w:tabs>
    </w:pPr>
    <w:r>
      <w:rPr>
        <w:noProof/>
        <w:lang w:eastAsia="nl-NL"/>
      </w:rPr>
      <mc:AlternateContent>
        <mc:Choice Requires="wps">
          <w:drawing>
            <wp:anchor distT="0" distB="0" distL="114300" distR="114300" simplePos="0" relativeHeight="251660288" behindDoc="1" locked="0" layoutInCell="1" allowOverlap="1" wp14:anchorId="3FEA7AB4" wp14:editId="21721C8A">
              <wp:simplePos x="0" y="0"/>
              <wp:positionH relativeFrom="page">
                <wp:align>center</wp:align>
              </wp:positionH>
              <wp:positionV relativeFrom="page">
                <wp:posOffset>10110470</wp:posOffset>
              </wp:positionV>
              <wp:extent cx="7560310" cy="582930"/>
              <wp:effectExtent l="0" t="4445" r="4445" b="3175"/>
              <wp:wrapTight wrapText="bothSides">
                <wp:wrapPolygon edited="0">
                  <wp:start x="-27" y="0"/>
                  <wp:lineTo x="-27" y="20894"/>
                  <wp:lineTo x="21600" y="20894"/>
                  <wp:lineTo x="21600" y="0"/>
                  <wp:lineTo x="-27"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82930"/>
                      </a:xfrm>
                      <a:prstGeom prst="rect">
                        <a:avLst/>
                      </a:prstGeom>
                      <a:solidFill>
                        <a:srgbClr val="0F66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D650A" w14:textId="77777777" w:rsidR="0055210E" w:rsidRPr="00F87CAC" w:rsidRDefault="00073712" w:rsidP="00F87CAC">
                          <w:pPr>
                            <w:jc w:val="center"/>
                            <w:rPr>
                              <w:rFonts w:ascii="Arial Unicode MS" w:hAnsi="Arial Unicode MS"/>
                              <w:b/>
                              <w:bCs/>
                              <w:color w:val="FFFFFF" w:themeColor="background1"/>
                            </w:rPr>
                          </w:pPr>
                          <w:r w:rsidRPr="00F87CAC">
                            <w:rPr>
                              <w:rFonts w:ascii="Arial Unicode MS" w:hAnsi="Arial Unicode MS"/>
                              <w:b/>
                              <w:bCs/>
                              <w:color w:val="FFFFFF" w:themeColor="background1"/>
                            </w:rPr>
                            <w:t>www.fortior.info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A7AB4" id="_x0000_t202" coordsize="21600,21600" o:spt="202" path="m,l,21600r21600,l21600,xe">
              <v:stroke joinstyle="miter"/>
              <v:path gradientshapeok="t" o:connecttype="rect"/>
            </v:shapetype>
            <v:shape id="Text Box 3" o:spid="_x0000_s1036" type="#_x0000_t202" style="position:absolute;margin-left:0;margin-top:796.1pt;width:595.3pt;height:45.9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" fillcolor="#0f66a3" stroked="f">
              <v:textbox inset=",7.2pt,,7.2pt">
                <w:txbxContent>
                  <w:p w14:paraId="016D650A" w14:textId="77777777" w:rsidR="0055210E" w:rsidRPr="00F87CAC" w:rsidRDefault="00073712" w:rsidP="00F87CAC">
                    <w:pPr>
                      <w:jc w:val="center"/>
                      <w:rPr>
                        <w:rFonts w:ascii="Arial Unicode MS" w:hAnsi="Arial Unicode MS"/>
                        <w:b/>
                        <w:bCs/>
                        <w:color w:val="FFFFFF" w:themeColor="background1"/>
                      </w:rPr>
                    </w:pPr>
                    <w:r w:rsidRPr="00F87CAC">
                      <w:rPr>
                        <w:rFonts w:ascii="Arial Unicode MS" w:hAnsi="Arial Unicode MS"/>
                        <w:b/>
                        <w:bCs/>
                        <w:color w:val="FFFFFF" w:themeColor="background1"/>
                      </w:rPr>
                      <w:t>www.fortior.info</w:t>
                    </w:r>
                  </w:p>
                </w:txbxContent>
              </v:textbox>
              <w10:wrap type="tight"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B3B1" w14:textId="77777777" w:rsidR="004747C0" w:rsidRDefault="004747C0">
      <w:pPr>
        <w:spacing w:after="0" w:line="240" w:lineRule="auto"/>
      </w:pPr>
      <w:r>
        <w:separator/>
      </w:r>
    </w:p>
  </w:footnote>
  <w:footnote w:type="continuationSeparator" w:id="0">
    <w:p w14:paraId="2A0ACC3A" w14:textId="77777777" w:rsidR="004747C0" w:rsidRDefault="0047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A83F" w14:textId="77777777" w:rsidR="0055210E" w:rsidRDefault="004747C0" w:rsidP="002945F9">
    <w:pPr>
      <w:pStyle w:val="Koptekst"/>
      <w:rPr>
        <w:noProof/>
      </w:rPr>
    </w:pPr>
  </w:p>
  <w:p w14:paraId="07983968" w14:textId="77777777" w:rsidR="0055210E" w:rsidRDefault="00073712" w:rsidP="002945F9">
    <w:pPr>
      <w:pStyle w:val="Koptekst"/>
      <w:jc w:val="center"/>
    </w:pPr>
    <w:r>
      <w:rPr>
        <w:noProof/>
        <w:lang w:eastAsia="nl-NL"/>
      </w:rPr>
      <w:drawing>
        <wp:inline distT="0" distB="0" distL="0" distR="0" wp14:anchorId="03EAFA6C" wp14:editId="6895BBC0">
          <wp:extent cx="1752600" cy="432484"/>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813438" cy="447497"/>
                  </a:xfrm>
                  <a:prstGeom prst="rect">
                    <a:avLst/>
                  </a:prstGeom>
                </pic:spPr>
              </pic:pic>
            </a:graphicData>
          </a:graphic>
        </wp:inline>
      </w:drawing>
    </w:r>
  </w:p>
  <w:p w14:paraId="75DEFDF4" w14:textId="77777777" w:rsidR="0055210E" w:rsidRDefault="004747C0" w:rsidP="002945F9">
    <w:pPr>
      <w:pStyle w:val="Koptek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E6E2" w14:textId="77777777" w:rsidR="0055210E" w:rsidRDefault="00073712">
    <w:pPr>
      <w:pStyle w:val="Koptekst"/>
    </w:pPr>
    <w:r w:rsidRPr="00CD0B61">
      <w:rPr>
        <w:noProof/>
        <w:lang w:eastAsia="nl-NL"/>
      </w:rPr>
      <w:drawing>
        <wp:anchor distT="0" distB="0" distL="114300" distR="114300" simplePos="0" relativeHeight="251659264" behindDoc="1" locked="0" layoutInCell="1" allowOverlap="1" wp14:anchorId="064F6638" wp14:editId="2F1125F9">
          <wp:simplePos x="0" y="0"/>
          <wp:positionH relativeFrom="page">
            <wp:align>center</wp:align>
          </wp:positionH>
          <wp:positionV relativeFrom="page">
            <wp:posOffset>556895</wp:posOffset>
          </wp:positionV>
          <wp:extent cx="1752600" cy="431800"/>
          <wp:effectExtent l="2540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75260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CF9"/>
    <w:multiLevelType w:val="hybridMultilevel"/>
    <w:tmpl w:val="B5FE8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C749A"/>
    <w:multiLevelType w:val="hybridMultilevel"/>
    <w:tmpl w:val="FA6CC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80BF4"/>
    <w:multiLevelType w:val="multilevel"/>
    <w:tmpl w:val="9890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5565A"/>
    <w:multiLevelType w:val="multilevel"/>
    <w:tmpl w:val="0A26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A25F9"/>
    <w:multiLevelType w:val="hybridMultilevel"/>
    <w:tmpl w:val="DCE4A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6B06F3"/>
    <w:multiLevelType w:val="hybridMultilevel"/>
    <w:tmpl w:val="942E1AC2"/>
    <w:lvl w:ilvl="0" w:tplc="BE6815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1412A4"/>
    <w:multiLevelType w:val="multilevel"/>
    <w:tmpl w:val="B3E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B42C5"/>
    <w:multiLevelType w:val="hybridMultilevel"/>
    <w:tmpl w:val="7B04E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380F01"/>
    <w:multiLevelType w:val="multilevel"/>
    <w:tmpl w:val="B09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73B5C"/>
    <w:multiLevelType w:val="multilevel"/>
    <w:tmpl w:val="FCAC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02ADE"/>
    <w:multiLevelType w:val="multilevel"/>
    <w:tmpl w:val="8906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16231"/>
    <w:multiLevelType w:val="hybridMultilevel"/>
    <w:tmpl w:val="9BE2D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FA726E"/>
    <w:multiLevelType w:val="hybridMultilevel"/>
    <w:tmpl w:val="83AE1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2"/>
  </w:num>
  <w:num w:numId="5">
    <w:abstractNumId w:val="2"/>
  </w:num>
  <w:num w:numId="6">
    <w:abstractNumId w:val="8"/>
  </w:num>
  <w:num w:numId="7">
    <w:abstractNumId w:val="6"/>
  </w:num>
  <w:num w:numId="8">
    <w:abstractNumId w:val="9"/>
  </w:num>
  <w:num w:numId="9">
    <w:abstractNumId w:val="7"/>
  </w:num>
  <w:num w:numId="10">
    <w:abstractNumId w:val="11"/>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CF"/>
    <w:rsid w:val="00007051"/>
    <w:rsid w:val="00073712"/>
    <w:rsid w:val="00102535"/>
    <w:rsid w:val="0024322E"/>
    <w:rsid w:val="00260A6E"/>
    <w:rsid w:val="00270F7F"/>
    <w:rsid w:val="0031445A"/>
    <w:rsid w:val="003440F3"/>
    <w:rsid w:val="003671CF"/>
    <w:rsid w:val="004747C0"/>
    <w:rsid w:val="00476D2E"/>
    <w:rsid w:val="00515E01"/>
    <w:rsid w:val="005569D9"/>
    <w:rsid w:val="005D496D"/>
    <w:rsid w:val="006B79C7"/>
    <w:rsid w:val="006F3EA9"/>
    <w:rsid w:val="00741023"/>
    <w:rsid w:val="007C175F"/>
    <w:rsid w:val="007F6CA7"/>
    <w:rsid w:val="00862025"/>
    <w:rsid w:val="00881946"/>
    <w:rsid w:val="00925678"/>
    <w:rsid w:val="00A02D98"/>
    <w:rsid w:val="00A40BEB"/>
    <w:rsid w:val="00A84774"/>
    <w:rsid w:val="00B912EB"/>
    <w:rsid w:val="00C738C5"/>
    <w:rsid w:val="00CC0BC7"/>
    <w:rsid w:val="00CD1A7C"/>
    <w:rsid w:val="00D018CF"/>
    <w:rsid w:val="00D512D6"/>
    <w:rsid w:val="00D769D2"/>
    <w:rsid w:val="00E116FD"/>
    <w:rsid w:val="00E62A97"/>
    <w:rsid w:val="00EB58BB"/>
    <w:rsid w:val="00EE1947"/>
    <w:rsid w:val="00F10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F9E1"/>
  <w15:docId w15:val="{2B2428B7-F7DC-4834-96B4-A98A1FDF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B9F"/>
  </w:style>
  <w:style w:type="paragraph" w:styleId="Kop1">
    <w:name w:val="heading 1"/>
    <w:basedOn w:val="Standaard"/>
    <w:link w:val="Kop1Char"/>
    <w:uiPriority w:val="9"/>
    <w:qFormat/>
    <w:rsid w:val="00294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F87C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4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45F9"/>
  </w:style>
  <w:style w:type="paragraph" w:styleId="Voettekst">
    <w:name w:val="footer"/>
    <w:basedOn w:val="Standaard"/>
    <w:link w:val="VoettekstChar"/>
    <w:uiPriority w:val="99"/>
    <w:unhideWhenUsed/>
    <w:rsid w:val="00294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5F9"/>
  </w:style>
  <w:style w:type="character" w:customStyle="1" w:styleId="Kop1Char">
    <w:name w:val="Kop 1 Char"/>
    <w:basedOn w:val="Standaardalinea-lettertype"/>
    <w:link w:val="Kop1"/>
    <w:uiPriority w:val="9"/>
    <w:rsid w:val="002945F9"/>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2945F9"/>
    <w:rPr>
      <w:b/>
      <w:bCs/>
    </w:rPr>
  </w:style>
  <w:style w:type="table" w:styleId="Tabelraster">
    <w:name w:val="Table Grid"/>
    <w:basedOn w:val="Standaardtabel"/>
    <w:uiPriority w:val="59"/>
    <w:rsid w:val="002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945F9"/>
    <w:pPr>
      <w:spacing w:after="0" w:line="240" w:lineRule="auto"/>
    </w:pPr>
  </w:style>
  <w:style w:type="paragraph" w:styleId="Lijstalinea">
    <w:name w:val="List Paragraph"/>
    <w:aliases w:val="Kop zwart"/>
    <w:basedOn w:val="Standaard"/>
    <w:uiPriority w:val="99"/>
    <w:qFormat/>
    <w:rsid w:val="00447F92"/>
    <w:pPr>
      <w:spacing w:after="200" w:line="276" w:lineRule="auto"/>
      <w:ind w:left="720"/>
      <w:contextualSpacing/>
    </w:pPr>
  </w:style>
  <w:style w:type="paragraph" w:styleId="Normaalweb">
    <w:name w:val="Normal (Web)"/>
    <w:basedOn w:val="Standaard"/>
    <w:uiPriority w:val="99"/>
    <w:unhideWhenUsed/>
    <w:rsid w:val="00C941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F87CAC"/>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F87CAC"/>
    <w:rPr>
      <w:color w:val="0563C1" w:themeColor="hyperlink"/>
      <w:u w:val="single"/>
    </w:rPr>
  </w:style>
  <w:style w:type="character" w:customStyle="1" w:styleId="lrzxr">
    <w:name w:val="lrzxr"/>
    <w:basedOn w:val="Standaardalinea-lettertype"/>
    <w:rsid w:val="00F87CAC"/>
  </w:style>
  <w:style w:type="character" w:customStyle="1" w:styleId="Onopgelostemelding1">
    <w:name w:val="Onopgeloste melding1"/>
    <w:basedOn w:val="Standaardalinea-lettertype"/>
    <w:uiPriority w:val="99"/>
    <w:semiHidden/>
    <w:unhideWhenUsed/>
    <w:rsid w:val="00F87CAC"/>
    <w:rPr>
      <w:color w:val="605E5C"/>
      <w:shd w:val="clear" w:color="auto" w:fill="E1DFDD"/>
    </w:rPr>
  </w:style>
  <w:style w:type="paragraph" w:customStyle="1" w:styleId="body-textfortior">
    <w:name w:val="body-text fortior"/>
    <w:basedOn w:val="Standaard"/>
    <w:qFormat/>
    <w:rsid w:val="00F87CAC"/>
    <w:pPr>
      <w:tabs>
        <w:tab w:val="left" w:pos="1160"/>
      </w:tabs>
      <w:spacing w:before="40" w:after="0" w:line="240" w:lineRule="auto"/>
    </w:pPr>
    <w:rPr>
      <w:rFonts w:ascii="Arial Unicode MS" w:hAnsi="Arial Unicode MS"/>
      <w:szCs w:val="24"/>
      <w:lang w:val="en-GB"/>
    </w:rPr>
  </w:style>
  <w:style w:type="paragraph" w:customStyle="1" w:styleId="Kopblauwparagraaf">
    <w:name w:val="Kop blauw paragraaf"/>
    <w:basedOn w:val="body-textfortior"/>
    <w:uiPriority w:val="99"/>
    <w:qFormat/>
    <w:rsid w:val="00F87CAC"/>
    <w:rPr>
      <w:b/>
      <w:color w:val="0065A6"/>
      <w:sz w:val="24"/>
    </w:rPr>
  </w:style>
  <w:style w:type="paragraph" w:styleId="Ballontekst">
    <w:name w:val="Balloon Text"/>
    <w:basedOn w:val="Standaard"/>
    <w:link w:val="BallontekstChar"/>
    <w:uiPriority w:val="99"/>
    <w:semiHidden/>
    <w:unhideWhenUsed/>
    <w:rsid w:val="004A1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444"/>
    <w:rPr>
      <w:rFonts w:ascii="Segoe UI" w:hAnsi="Segoe UI" w:cs="Segoe UI"/>
      <w:sz w:val="18"/>
      <w:szCs w:val="18"/>
    </w:rPr>
  </w:style>
  <w:style w:type="character" w:styleId="Nadruk">
    <w:name w:val="Emphasis"/>
    <w:basedOn w:val="Standaardalinea-lettertype"/>
    <w:uiPriority w:val="20"/>
    <w:qFormat/>
    <w:rsid w:val="00A40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6121">
      <w:bodyDiv w:val="1"/>
      <w:marLeft w:val="0"/>
      <w:marRight w:val="0"/>
      <w:marTop w:val="0"/>
      <w:marBottom w:val="0"/>
      <w:divBdr>
        <w:top w:val="none" w:sz="0" w:space="0" w:color="auto"/>
        <w:left w:val="none" w:sz="0" w:space="0" w:color="auto"/>
        <w:bottom w:val="none" w:sz="0" w:space="0" w:color="auto"/>
        <w:right w:val="none" w:sz="0" w:space="0" w:color="auto"/>
      </w:divBdr>
    </w:div>
    <w:div w:id="1360282383">
      <w:bodyDiv w:val="1"/>
      <w:marLeft w:val="0"/>
      <w:marRight w:val="0"/>
      <w:marTop w:val="0"/>
      <w:marBottom w:val="0"/>
      <w:divBdr>
        <w:top w:val="none" w:sz="0" w:space="0" w:color="auto"/>
        <w:left w:val="none" w:sz="0" w:space="0" w:color="auto"/>
        <w:bottom w:val="none" w:sz="0" w:space="0" w:color="auto"/>
        <w:right w:val="none" w:sz="0" w:space="0" w:color="auto"/>
      </w:divBdr>
    </w:div>
    <w:div w:id="17080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niskringen.kennisplein.be/SENSEO/Materialen/OverKunnen_ISSUU.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dB\AppData\Local\Microsoft\Windows\INetCache\Content.Outlook\TR4UYCAQ\Fortior_Programma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Fortior_Programmabrief.dotx</Template>
  <TotalTime>11</TotalTime>
  <Pages>5</Pages>
  <Words>1052</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CvdB</dc:creator>
  <cp:keywords/>
  <dc:description/>
  <cp:lastModifiedBy>Ad van den Broek</cp:lastModifiedBy>
  <cp:revision>10</cp:revision>
  <cp:lastPrinted>2020-02-19T15:11:00Z</cp:lastPrinted>
  <dcterms:created xsi:type="dcterms:W3CDTF">2020-03-20T08:35:00Z</dcterms:created>
  <dcterms:modified xsi:type="dcterms:W3CDTF">2020-06-25T14:08:00Z</dcterms:modified>
</cp:coreProperties>
</file>